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A70A9" w:rsidRPr="00EC0062" w:rsidRDefault="00DA70A9" w:rsidP="00C05F70">
      <w:pPr>
        <w:shd w:val="clear" w:color="auto" w:fill="FFFFFF"/>
        <w:spacing w:after="150" w:line="240" w:lineRule="auto"/>
        <w:rPr>
          <w:rFonts w:eastAsia="Times New Roman" w:cs="Arial"/>
          <w:color w:val="000000"/>
        </w:rPr>
      </w:pPr>
    </w:p>
    <w:p w:rsidR="00C05F70" w:rsidRPr="00EC0062" w:rsidRDefault="00C05F70" w:rsidP="00C05F70">
      <w:pPr>
        <w:shd w:val="clear" w:color="auto" w:fill="FFFFFF"/>
        <w:spacing w:after="150" w:line="240" w:lineRule="auto"/>
        <w:rPr>
          <w:rFonts w:eastAsia="Times New Roman" w:cs="Arial"/>
          <w:color w:val="000000"/>
        </w:rPr>
      </w:pPr>
      <w:r w:rsidRPr="00EC0062">
        <w:rPr>
          <w:rFonts w:eastAsia="Times New Roman" w:cs="Arial"/>
          <w:color w:val="000000"/>
        </w:rPr>
        <w:t>Dear Editor:</w:t>
      </w:r>
    </w:p>
    <w:p w:rsidR="00956BD8" w:rsidRPr="00EC0062" w:rsidRDefault="00B71885" w:rsidP="00B71885">
      <w:pPr>
        <w:spacing w:after="0" w:line="240" w:lineRule="auto"/>
      </w:pPr>
      <w:r w:rsidRPr="00EC0062">
        <w:t>Right now nursing home residents in many nursing homes could be at risk 16 hours a day.  That’s because nursing homes are only required to have a registered nurse 8 hours a day/7 days a week</w:t>
      </w:r>
      <w:r w:rsidR="00EC0062">
        <w:t>.</w:t>
      </w:r>
      <w:r w:rsidRPr="00EC0062">
        <w:t xml:space="preserve">  </w:t>
      </w:r>
      <w:r w:rsidR="00EC0062" w:rsidRPr="00EC0062">
        <w:rPr>
          <w:i/>
        </w:rPr>
        <w:t>The Put a Registered Nurse in the Nursing Home Act</w:t>
      </w:r>
      <w:r w:rsidR="00EC0062" w:rsidRPr="00EC0062">
        <w:t xml:space="preserve"> would better protect nursing home residents by requiring nursing homes receiving money from Medicare and/or Medicaid to have a RN 24 hours a day/ 7 days a week.  </w:t>
      </w:r>
    </w:p>
    <w:p w:rsidR="00956BD8" w:rsidRPr="00EC0062" w:rsidRDefault="00956BD8" w:rsidP="00B71885">
      <w:pPr>
        <w:spacing w:after="0" w:line="240" w:lineRule="auto"/>
      </w:pPr>
    </w:p>
    <w:p w:rsidR="00956BD8" w:rsidRPr="00EC0062" w:rsidRDefault="00B71885" w:rsidP="00B71885">
      <w:pPr>
        <w:spacing w:after="0" w:line="240" w:lineRule="auto"/>
        <w:rPr>
          <w:rFonts w:eastAsia="Times New Roman" w:cs="Times New Roman"/>
          <w:color w:val="000000"/>
          <w:shd w:val="clear" w:color="auto" w:fill="FFFFFF"/>
        </w:rPr>
      </w:pPr>
      <w:r w:rsidRPr="00EC0062">
        <w:t xml:space="preserve">RNs are critical to quality care for nursing home residents. </w:t>
      </w:r>
      <w:r w:rsidR="00956BD8" w:rsidRPr="00EC0062">
        <w:t xml:space="preserve">They </w:t>
      </w:r>
      <w:r w:rsidRPr="00EC0062">
        <w:rPr>
          <w:rFonts w:eastAsia="Times New Roman" w:cs="Times New Roman"/>
          <w:color w:val="000000"/>
          <w:shd w:val="clear" w:color="auto" w:fill="FFFFFF"/>
        </w:rPr>
        <w:t xml:space="preserve">are the only nursing personnel with the education and licensure to conduct head-to-toe physical assessments, interviews and record reviews in order to draw conclusions about nursing diagnoses, appropriate nursing interventions and care planning; to continuously monitor and evaluate interventions; and, finally, to lead the health care team in providing care for each resident. </w:t>
      </w:r>
      <w:r w:rsidR="00956BD8" w:rsidRPr="00EC0062">
        <w:rPr>
          <w:rFonts w:eastAsia="Times New Roman" w:cs="Times New Roman"/>
          <w:color w:val="000000"/>
          <w:shd w:val="clear" w:color="auto" w:fill="FFFFFF"/>
        </w:rPr>
        <w:t xml:space="preserve">This level of knowledge and skill is essential round the clock since the medical intensity and complexity of care of residents is greater than ever.  The 24 hour presence of a RN who can assess and respond when a resident’s condition suddenly changes or </w:t>
      </w:r>
      <w:r w:rsidR="00EC0062" w:rsidRPr="00EC0062">
        <w:rPr>
          <w:rFonts w:eastAsia="Times New Roman" w:cs="Times New Roman"/>
          <w:color w:val="000000"/>
          <w:shd w:val="clear" w:color="auto" w:fill="FFFFFF"/>
        </w:rPr>
        <w:t>deteriorates</w:t>
      </w:r>
      <w:r w:rsidR="00956BD8" w:rsidRPr="00EC0062">
        <w:rPr>
          <w:rFonts w:eastAsia="Times New Roman" w:cs="Times New Roman"/>
          <w:color w:val="000000"/>
          <w:shd w:val="clear" w:color="auto" w:fill="FFFFFF"/>
        </w:rPr>
        <w:t xml:space="preserve"> can make the difference between life and death. </w:t>
      </w:r>
    </w:p>
    <w:p w:rsidR="00956BD8" w:rsidRPr="00EC0062" w:rsidRDefault="00956BD8" w:rsidP="00B71885">
      <w:pPr>
        <w:spacing w:after="0" w:line="240" w:lineRule="auto"/>
        <w:rPr>
          <w:rFonts w:eastAsia="Times New Roman" w:cs="Times New Roman"/>
          <w:color w:val="000000"/>
          <w:shd w:val="clear" w:color="auto" w:fill="FFFFFF"/>
        </w:rPr>
      </w:pPr>
    </w:p>
    <w:p w:rsidR="00956BD8" w:rsidRPr="00EC0062" w:rsidRDefault="0018446D" w:rsidP="00C05F70">
      <w:pPr>
        <w:spacing w:after="0" w:line="240" w:lineRule="auto"/>
        <w:rPr>
          <w:rFonts w:eastAsia="Times New Roman" w:cs="Times New Roman"/>
          <w:color w:val="000000"/>
          <w:shd w:val="clear" w:color="auto" w:fill="FFFFFF"/>
        </w:rPr>
      </w:pPr>
      <w:r w:rsidRPr="00EC0062">
        <w:rPr>
          <w:rFonts w:eastAsia="Times New Roman" w:cs="Times New Roman"/>
          <w:color w:val="000000"/>
          <w:shd w:val="clear" w:color="auto" w:fill="FFFFFF"/>
        </w:rPr>
        <w:t xml:space="preserve">Higher RN levels result in lower antipsychotic use, fewer pressure ulcers, less restraint use and cognitive decline, fewer urinary tract infections and catheterizations, less weight loss and less decrease in function. </w:t>
      </w:r>
      <w:r w:rsidR="00B71885" w:rsidRPr="00EC0062">
        <w:rPr>
          <w:rFonts w:eastAsia="Times New Roman" w:cs="Times New Roman"/>
          <w:color w:val="000000"/>
          <w:shd w:val="clear" w:color="auto" w:fill="FFFFFF"/>
        </w:rPr>
        <w:t xml:space="preserve">In addition, increased RN staffing can result in a decrease in unnecessary </w:t>
      </w:r>
      <w:r w:rsidR="00EC0062" w:rsidRPr="00EC0062">
        <w:rPr>
          <w:rFonts w:eastAsia="Times New Roman" w:cs="Times New Roman"/>
          <w:color w:val="000000"/>
          <w:shd w:val="clear" w:color="auto" w:fill="FFFFFF"/>
        </w:rPr>
        <w:t>hospitalizations of</w:t>
      </w:r>
      <w:r w:rsidR="00B71885" w:rsidRPr="00EC0062">
        <w:rPr>
          <w:rFonts w:eastAsia="Times New Roman" w:cs="Times New Roman"/>
          <w:color w:val="000000"/>
          <w:shd w:val="clear" w:color="auto" w:fill="FFFFFF"/>
        </w:rPr>
        <w:t xml:space="preserve"> nursing home </w:t>
      </w:r>
      <w:r w:rsidR="00EC0062" w:rsidRPr="00EC0062">
        <w:rPr>
          <w:rFonts w:eastAsia="Times New Roman" w:cs="Times New Roman"/>
          <w:color w:val="000000"/>
          <w:shd w:val="clear" w:color="auto" w:fill="FFFFFF"/>
        </w:rPr>
        <w:t>residents,</w:t>
      </w:r>
      <w:r w:rsidR="00B71885" w:rsidRPr="00EC0062">
        <w:rPr>
          <w:rFonts w:eastAsia="Times New Roman" w:cs="Times New Roman"/>
          <w:color w:val="000000"/>
          <w:shd w:val="clear" w:color="auto" w:fill="FFFFFF"/>
        </w:rPr>
        <w:t xml:space="preserve"> and a </w:t>
      </w:r>
      <w:r w:rsidR="00956BD8" w:rsidRPr="00EC0062">
        <w:rPr>
          <w:rFonts w:eastAsia="Times New Roman" w:cs="Times New Roman"/>
          <w:color w:val="000000"/>
          <w:shd w:val="clear" w:color="auto" w:fill="FFFFFF"/>
        </w:rPr>
        <w:t xml:space="preserve">corresponding </w:t>
      </w:r>
      <w:r w:rsidR="00B71885" w:rsidRPr="00EC0062">
        <w:rPr>
          <w:rFonts w:eastAsia="Times New Roman" w:cs="Times New Roman"/>
          <w:color w:val="000000"/>
          <w:shd w:val="clear" w:color="auto" w:fill="FFFFFF"/>
        </w:rPr>
        <w:t xml:space="preserve">decrease in medical costs.  </w:t>
      </w:r>
    </w:p>
    <w:p w:rsidR="00956BD8" w:rsidRPr="00EC0062" w:rsidRDefault="00956BD8" w:rsidP="00C05F70">
      <w:pPr>
        <w:spacing w:after="0" w:line="240" w:lineRule="auto"/>
        <w:rPr>
          <w:rFonts w:eastAsia="Times New Roman" w:cs="Times New Roman"/>
          <w:color w:val="000000"/>
          <w:shd w:val="clear" w:color="auto" w:fill="FFFFFF"/>
        </w:rPr>
      </w:pPr>
    </w:p>
    <w:p w:rsidR="0084725D" w:rsidRDefault="00956BD8" w:rsidP="0018446D">
      <w:pPr>
        <w:spacing w:after="0" w:line="240" w:lineRule="auto"/>
        <w:rPr>
          <w:rFonts w:eastAsia="Times New Roman" w:cs="Times New Roman"/>
        </w:rPr>
      </w:pPr>
      <w:r w:rsidRPr="00EC0062">
        <w:rPr>
          <w:rFonts w:eastAsia="Times New Roman" w:cs="Times New Roman"/>
          <w:color w:val="000000"/>
          <w:shd w:val="clear" w:color="auto" w:fill="FFFFFF"/>
        </w:rPr>
        <w:t>RNs save lives and save costs.</w:t>
      </w:r>
      <w:r w:rsidR="00EC0062" w:rsidRPr="00EC0062">
        <w:rPr>
          <w:rFonts w:eastAsia="Times New Roman" w:cs="Times New Roman"/>
          <w:color w:val="000000"/>
          <w:shd w:val="clear" w:color="auto" w:fill="FFFFFF"/>
        </w:rPr>
        <w:t xml:space="preserve"> </w:t>
      </w:r>
      <w:r w:rsidR="00C05F70" w:rsidRPr="00EC0062">
        <w:rPr>
          <w:rFonts w:eastAsia="Times New Roman" w:cs="Times New Roman"/>
        </w:rPr>
        <w:t>The time has come to strength</w:t>
      </w:r>
      <w:r w:rsidR="009F6BCA" w:rsidRPr="00EC0062">
        <w:rPr>
          <w:rFonts w:eastAsia="Times New Roman" w:cs="Times New Roman"/>
        </w:rPr>
        <w:t>en nursing home staffing l</w:t>
      </w:r>
      <w:r w:rsidR="00EC0062" w:rsidRPr="00EC0062">
        <w:rPr>
          <w:rFonts w:eastAsia="Times New Roman" w:cs="Times New Roman"/>
        </w:rPr>
        <w:t xml:space="preserve">aws. Tell your US Congressperson to </w:t>
      </w:r>
      <w:r w:rsidR="00CD6088">
        <w:rPr>
          <w:rFonts w:eastAsia="Times New Roman" w:cs="Times New Roman"/>
        </w:rPr>
        <w:t>co-sponsor H.R. 952</w:t>
      </w:r>
      <w:proofErr w:type="gramStart"/>
      <w:r w:rsidR="00CD6088">
        <w:rPr>
          <w:rFonts w:eastAsia="Times New Roman" w:cs="Times New Roman"/>
        </w:rPr>
        <w:t>,</w:t>
      </w:r>
      <w:r w:rsidR="00EC0062" w:rsidRPr="00EC0062">
        <w:rPr>
          <w:rFonts w:eastAsia="Times New Roman" w:cs="Times New Roman"/>
        </w:rPr>
        <w:t>the</w:t>
      </w:r>
      <w:proofErr w:type="gramEnd"/>
      <w:r w:rsidR="00EC0062" w:rsidRPr="00EC0062">
        <w:rPr>
          <w:rFonts w:eastAsia="Times New Roman" w:cs="Times New Roman"/>
        </w:rPr>
        <w:t xml:space="preserve"> </w:t>
      </w:r>
      <w:r w:rsidR="00EC0062" w:rsidRPr="00EC0062">
        <w:rPr>
          <w:rFonts w:eastAsia="Times New Roman" w:cs="Times New Roman"/>
          <w:i/>
        </w:rPr>
        <w:t>Put a Registered Nurse in the Nursing Home Act</w:t>
      </w:r>
      <w:r w:rsidR="00EC0062" w:rsidRPr="00EC0062">
        <w:rPr>
          <w:rFonts w:eastAsia="Times New Roman" w:cs="Times New Roman"/>
        </w:rPr>
        <w:t xml:space="preserve">. </w:t>
      </w:r>
      <w:r w:rsidR="00C05F70" w:rsidRPr="00EC0062">
        <w:rPr>
          <w:rFonts w:eastAsia="Times New Roman" w:cs="Times New Roman"/>
        </w:rPr>
        <w:t>Our loved ones deserve it.</w:t>
      </w:r>
      <w:r w:rsidR="005C6534" w:rsidRPr="00EC0062">
        <w:rPr>
          <w:rFonts w:eastAsia="Times New Roman" w:cs="Times New Roman"/>
        </w:rPr>
        <w:t xml:space="preserve"> </w:t>
      </w:r>
      <w:r w:rsidR="009617E0" w:rsidRPr="00EC0062">
        <w:rPr>
          <w:rFonts w:eastAsia="Times New Roman" w:cs="Times New Roman"/>
        </w:rPr>
        <w:t>(For more information</w:t>
      </w:r>
      <w:r w:rsidR="005E7B8A" w:rsidRPr="00EC0062">
        <w:rPr>
          <w:rFonts w:eastAsia="Times New Roman" w:cs="Times New Roman"/>
        </w:rPr>
        <w:t>,</w:t>
      </w:r>
      <w:r w:rsidR="009617E0" w:rsidRPr="00EC0062">
        <w:rPr>
          <w:rFonts w:eastAsia="Times New Roman" w:cs="Times New Roman"/>
        </w:rPr>
        <w:t xml:space="preserve"> </w:t>
      </w:r>
      <w:r w:rsidR="00086E10" w:rsidRPr="00EC0062">
        <w:rPr>
          <w:rFonts w:eastAsia="Times New Roman" w:cs="Times New Roman"/>
        </w:rPr>
        <w:t xml:space="preserve">visit </w:t>
      </w:r>
      <w:r w:rsidR="009617E0" w:rsidRPr="00EC0062">
        <w:rPr>
          <w:rFonts w:eastAsia="Times New Roman" w:cs="Times New Roman"/>
        </w:rPr>
        <w:t>The National Consumer Voice for Quality Long-Term Care</w:t>
      </w:r>
      <w:r w:rsidR="00086E10" w:rsidRPr="00EC0062">
        <w:rPr>
          <w:rFonts w:eastAsia="Times New Roman" w:cs="Times New Roman"/>
        </w:rPr>
        <w:t xml:space="preserve">’s staffing campaign webpage </w:t>
      </w:r>
      <w:r w:rsidR="009617E0" w:rsidRPr="00EC0062">
        <w:rPr>
          <w:rFonts w:eastAsia="Times New Roman" w:cs="Times New Roman"/>
        </w:rPr>
        <w:t>at</w:t>
      </w:r>
      <w:r w:rsidR="00881417" w:rsidRPr="00EC0062">
        <w:rPr>
          <w:rFonts w:eastAsia="Times New Roman" w:cs="Times New Roman"/>
        </w:rPr>
        <w:t xml:space="preserve"> </w:t>
      </w:r>
      <w:hyperlink r:id="rId7" w:history="1">
        <w:r w:rsidR="002A4303" w:rsidRPr="00834205">
          <w:rPr>
            <w:rStyle w:val="Hyperlink"/>
            <w:rFonts w:eastAsia="Times New Roman" w:cs="Times New Roman"/>
          </w:rPr>
          <w:t>http://www.theconsumervoice.org/betterstaffing</w:t>
        </w:r>
      </w:hyperlink>
      <w:r w:rsidR="009617E0" w:rsidRPr="00EC0062">
        <w:rPr>
          <w:rFonts w:eastAsia="Times New Roman" w:cs="Times New Roman"/>
        </w:rPr>
        <w:t>).</w:t>
      </w:r>
    </w:p>
    <w:p w:rsidR="00EC0062" w:rsidRDefault="00EC0062" w:rsidP="0018446D">
      <w:pPr>
        <w:spacing w:after="0" w:line="240" w:lineRule="auto"/>
        <w:rPr>
          <w:rFonts w:eastAsia="Times New Roman" w:cs="Times New Roman"/>
        </w:rPr>
      </w:pPr>
    </w:p>
    <w:p w:rsidR="00EC0062" w:rsidRDefault="00EC0062" w:rsidP="0018446D">
      <w:pPr>
        <w:spacing w:after="0" w:line="240" w:lineRule="auto"/>
        <w:rPr>
          <w:rFonts w:eastAsia="Times New Roman" w:cs="Times New Roman"/>
        </w:rPr>
      </w:pPr>
      <w:r>
        <w:rPr>
          <w:rFonts w:eastAsia="Times New Roman" w:cs="Times New Roman"/>
        </w:rPr>
        <w:t>Robyn Grant</w:t>
      </w:r>
    </w:p>
    <w:p w:rsidR="00B813FA" w:rsidRDefault="00B813FA" w:rsidP="0018446D">
      <w:pPr>
        <w:spacing w:after="0" w:line="240" w:lineRule="auto"/>
        <w:rPr>
          <w:rFonts w:eastAsia="Times New Roman" w:cs="Times New Roman"/>
        </w:rPr>
      </w:pPr>
      <w:r>
        <w:rPr>
          <w:rFonts w:eastAsia="Times New Roman" w:cs="Times New Roman"/>
        </w:rPr>
        <w:t xml:space="preserve">Director of Public Policy &amp; Advocacy </w:t>
      </w:r>
    </w:p>
    <w:p w:rsidR="00EC0062" w:rsidRDefault="00896074" w:rsidP="0018446D">
      <w:pPr>
        <w:spacing w:after="0" w:line="240" w:lineRule="auto"/>
        <w:rPr>
          <w:rFonts w:eastAsia="Times New Roman" w:cs="Times New Roman"/>
        </w:rPr>
      </w:pPr>
      <w:r>
        <w:rPr>
          <w:rFonts w:eastAsia="Times New Roman" w:cs="Times New Roman"/>
        </w:rPr>
        <w:t>National Consumer Voice for Quality Long-Term Care</w:t>
      </w:r>
    </w:p>
    <w:p w:rsidR="00896074" w:rsidRDefault="00896074" w:rsidP="0018446D">
      <w:pPr>
        <w:spacing w:after="0" w:line="240" w:lineRule="auto"/>
        <w:rPr>
          <w:rFonts w:eastAsia="Times New Roman" w:cs="Times New Roman"/>
        </w:rPr>
      </w:pPr>
      <w:r>
        <w:rPr>
          <w:rFonts w:eastAsia="Times New Roman" w:cs="Times New Roman"/>
        </w:rPr>
        <w:t>1001 Connecticut Ave, NW #425</w:t>
      </w:r>
    </w:p>
    <w:p w:rsidR="00896074" w:rsidRDefault="00896074" w:rsidP="0018446D">
      <w:pPr>
        <w:spacing w:after="0" w:line="240" w:lineRule="auto"/>
        <w:rPr>
          <w:rFonts w:eastAsia="Times New Roman" w:cs="Times New Roman"/>
        </w:rPr>
      </w:pPr>
      <w:r>
        <w:rPr>
          <w:rFonts w:eastAsia="Times New Roman" w:cs="Times New Roman"/>
        </w:rPr>
        <w:t>Washington, DC 20036</w:t>
      </w:r>
    </w:p>
    <w:p w:rsidR="00896074" w:rsidRDefault="00896074" w:rsidP="0018446D">
      <w:pPr>
        <w:spacing w:after="0" w:line="240" w:lineRule="auto"/>
        <w:rPr>
          <w:rFonts w:eastAsia="Times New Roman" w:cs="Times New Roman"/>
        </w:rPr>
      </w:pPr>
      <w:r>
        <w:rPr>
          <w:rFonts w:eastAsia="Times New Roman" w:cs="Times New Roman"/>
        </w:rPr>
        <w:t>202-332-2275</w:t>
      </w:r>
    </w:p>
    <w:p w:rsidR="00896074" w:rsidRDefault="00A87114" w:rsidP="0018446D">
      <w:pPr>
        <w:spacing w:after="0" w:line="240" w:lineRule="auto"/>
        <w:rPr>
          <w:rFonts w:eastAsia="Times New Roman" w:cs="Times New Roman"/>
        </w:rPr>
      </w:pPr>
      <w:hyperlink r:id="rId8" w:history="1">
        <w:r w:rsidR="00896074" w:rsidRPr="00834205">
          <w:rPr>
            <w:rStyle w:val="Hyperlink"/>
            <w:rFonts w:eastAsia="Times New Roman" w:cs="Times New Roman"/>
          </w:rPr>
          <w:t>rgrant@theconsumervoice.org</w:t>
        </w:r>
      </w:hyperlink>
    </w:p>
    <w:p w:rsidR="00896074" w:rsidRPr="00EC0062" w:rsidRDefault="00896074" w:rsidP="0018446D">
      <w:pPr>
        <w:spacing w:after="0" w:line="240" w:lineRule="auto"/>
        <w:rPr>
          <w:rFonts w:eastAsia="Times New Roman" w:cs="Times New Roman"/>
        </w:rPr>
      </w:pPr>
    </w:p>
    <w:sectPr w:rsidR="00896074" w:rsidRPr="00EC0062" w:rsidSect="0084725D">
      <w:headerReference w:type="default" r:id="rId9"/>
      <w:headerReference w:type="first" r:id="rId10"/>
      <w:footerReference w:type="first" r:id="rId11"/>
      <w:pgSz w:w="12240" w:h="15840"/>
      <w:pgMar w:top="1440" w:right="1800" w:bottom="1440" w:left="1800" w:header="144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114" w:rsidRDefault="00A87114" w:rsidP="000F1C2A">
      <w:pPr>
        <w:spacing w:after="0" w:line="240" w:lineRule="auto"/>
      </w:pPr>
      <w:r>
        <w:separator/>
      </w:r>
    </w:p>
  </w:endnote>
  <w:endnote w:type="continuationSeparator" w:id="0">
    <w:p w:rsidR="00A87114" w:rsidRDefault="00A87114" w:rsidP="000F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DB3" w:rsidRDefault="00720DB3" w:rsidP="00720DB3">
    <w:pPr>
      <w:pStyle w:val="Normal1"/>
      <w:ind w:left="-1259" w:right="-719"/>
      <w:jc w:val="center"/>
    </w:pPr>
    <w:r>
      <w:rPr>
        <w:rFonts w:ascii="Arial Narrow" w:eastAsia="Arial Narrow" w:hAnsi="Arial Narrow" w:cs="Arial Narrow"/>
        <w:i/>
        <w:color w:val="0B2E82"/>
        <w:sz w:val="20"/>
      </w:rPr>
      <w:t>The National Consumer Voice for Quality Long-Term Care (formerly NCCNHR) is a 501(c)(3) nonprofit membership organization</w:t>
    </w:r>
  </w:p>
  <w:p w:rsidR="00720DB3" w:rsidRDefault="00720DB3" w:rsidP="00720DB3">
    <w:pPr>
      <w:pStyle w:val="Normal1"/>
      <w:ind w:left="-1259" w:right="-719"/>
      <w:jc w:val="center"/>
    </w:pPr>
    <w:proofErr w:type="gramStart"/>
    <w:r>
      <w:rPr>
        <w:rFonts w:ascii="Arial Narrow" w:eastAsia="Arial Narrow" w:hAnsi="Arial Narrow" w:cs="Arial Narrow"/>
        <w:i/>
        <w:color w:val="0B2E82"/>
        <w:sz w:val="20"/>
      </w:rPr>
      <w:t>founded</w:t>
    </w:r>
    <w:proofErr w:type="gramEnd"/>
    <w:r>
      <w:rPr>
        <w:rFonts w:ascii="Arial Narrow" w:eastAsia="Arial Narrow" w:hAnsi="Arial Narrow" w:cs="Arial Narrow"/>
        <w:i/>
        <w:color w:val="0B2E82"/>
        <w:sz w:val="20"/>
      </w:rPr>
      <w:t xml:space="preserve"> in 1975 by Elma L. Holder that advocates for quality care and quality of life for consumers in all long-term-care settings.</w:t>
    </w:r>
  </w:p>
  <w:p w:rsidR="00720DB3" w:rsidRDefault="00720DB3" w:rsidP="00720DB3">
    <w:pPr>
      <w:pStyle w:val="Normal1"/>
      <w:ind w:left="-1259" w:right="-719"/>
      <w:jc w:val="center"/>
    </w:pPr>
    <w:r>
      <w:rPr>
        <w:noProof/>
      </w:rPr>
      <w:drawing>
        <wp:anchor distT="0" distB="0" distL="114300" distR="114300" simplePos="0" relativeHeight="251670528" behindDoc="0" locked="0" layoutInCell="0" allowOverlap="0">
          <wp:simplePos x="0" y="0"/>
          <wp:positionH relativeFrom="margin">
            <wp:posOffset>-431799</wp:posOffset>
          </wp:positionH>
          <wp:positionV relativeFrom="paragraph">
            <wp:posOffset>50800</wp:posOffset>
          </wp:positionV>
          <wp:extent cx="5943600" cy="12700"/>
          <wp:effectExtent l="0" t="0" r="0" b="0"/>
          <wp:wrapNone/>
          <wp:docPr id="9"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5943600" cy="12700"/>
                  </a:xfrm>
                  <a:prstGeom prst="rect">
                    <a:avLst/>
                  </a:prstGeom>
                  <a:ln/>
                </pic:spPr>
              </pic:pic>
            </a:graphicData>
          </a:graphic>
        </wp:anchor>
      </w:drawing>
    </w:r>
  </w:p>
  <w:p w:rsidR="00720DB3" w:rsidRDefault="00720DB3" w:rsidP="00720DB3">
    <w:pPr>
      <w:pStyle w:val="Normal1"/>
      <w:ind w:left="-1259" w:right="-719"/>
      <w:jc w:val="center"/>
    </w:pPr>
    <w:r>
      <w:rPr>
        <w:rFonts w:ascii="Arial Narrow" w:eastAsia="Arial Narrow" w:hAnsi="Arial Narrow" w:cs="Arial Narrow"/>
        <w:color w:val="0B2E82"/>
        <w:sz w:val="20"/>
      </w:rPr>
      <w:t>1001 Connecticut Avenue, NW • Suite 425 • Washington, DC 20036</w:t>
    </w:r>
  </w:p>
  <w:p w:rsidR="00720DB3" w:rsidRDefault="00720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114" w:rsidRDefault="00A87114" w:rsidP="000F1C2A">
      <w:pPr>
        <w:spacing w:after="0" w:line="240" w:lineRule="auto"/>
      </w:pPr>
      <w:r>
        <w:separator/>
      </w:r>
    </w:p>
  </w:footnote>
  <w:footnote w:type="continuationSeparator" w:id="0">
    <w:p w:rsidR="00A87114" w:rsidRDefault="00A87114" w:rsidP="000F1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2A" w:rsidRDefault="00E42CFB" w:rsidP="009F6BCA">
    <w:pPr>
      <w:pStyle w:val="Normal1"/>
      <w:tabs>
        <w:tab w:val="left" w:pos="4425"/>
        <w:tab w:val="center" w:pos="6210"/>
        <w:tab w:val="right" w:pos="10080"/>
      </w:tabs>
      <w:ind w:right="-899"/>
    </w:pPr>
    <w:r>
      <w:rPr>
        <w:rFonts w:ascii="Arial Narrow" w:eastAsia="Arial Narrow" w:hAnsi="Arial Narrow" w:cs="Arial Narrow"/>
        <w:color w:val="0B2E82"/>
        <w:sz w:val="20"/>
      </w:rPr>
      <w:tab/>
    </w:r>
    <w:r>
      <w:rPr>
        <w:rFonts w:ascii="Arial Narrow" w:eastAsia="Arial Narrow" w:hAnsi="Arial Narrow" w:cs="Arial Narrow"/>
        <w:color w:val="0B2E82"/>
        <w:sz w:val="20"/>
      </w:rPr>
      <w:tab/>
    </w:r>
    <w:r w:rsidR="009956E8">
      <w:rPr>
        <w:rFonts w:ascii="Arial Narrow" w:eastAsia="Arial Narrow" w:hAnsi="Arial Narrow" w:cs="Arial Narrow"/>
        <w:color w:val="0B2E82"/>
        <w:sz w:val="20"/>
      </w:rPr>
      <w:t xml:space="preserve">                                                                                                            </w:t>
    </w:r>
  </w:p>
  <w:p w:rsidR="000F1C2A" w:rsidRDefault="000F1C2A">
    <w:pPr>
      <w:pStyle w:val="Normal1"/>
      <w:tabs>
        <w:tab w:val="right" w:pos="10080"/>
      </w:tabs>
      <w:ind w:right="-89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5D" w:rsidRPr="0084725D" w:rsidRDefault="0084725D" w:rsidP="0084725D">
    <w:pPr>
      <w:pStyle w:val="Header"/>
      <w:jc w:val="right"/>
    </w:pPr>
    <w:r>
      <w:rPr>
        <w:rFonts w:ascii="Arial Narrow" w:eastAsia="Arial Narrow" w:hAnsi="Arial Narrow" w:cs="Arial Narrow"/>
        <w:noProof/>
        <w:color w:val="0B2E82"/>
        <w:sz w:val="20"/>
      </w:rPr>
      <w:drawing>
        <wp:anchor distT="0" distB="0" distL="114300" distR="114300" simplePos="0" relativeHeight="251668480" behindDoc="1" locked="0" layoutInCell="0" allowOverlap="0">
          <wp:simplePos x="0" y="0"/>
          <wp:positionH relativeFrom="margin">
            <wp:posOffset>3282950</wp:posOffset>
          </wp:positionH>
          <wp:positionV relativeFrom="paragraph">
            <wp:posOffset>-1485900</wp:posOffset>
          </wp:positionV>
          <wp:extent cx="3124200" cy="2209800"/>
          <wp:effectExtent l="0" t="0" r="0" b="0"/>
          <wp:wrapNone/>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3124200" cy="2209800"/>
                  </a:xfrm>
                  <a:prstGeom prst="rect">
                    <a:avLst/>
                  </a:prstGeom>
                  <a:ln/>
                </pic:spPr>
              </pic:pic>
            </a:graphicData>
          </a:graphic>
        </wp:anchor>
      </w:drawing>
    </w:r>
    <w:r>
      <w:rPr>
        <w:rFonts w:ascii="Arial Narrow" w:eastAsia="Arial Narrow" w:hAnsi="Arial Narrow" w:cs="Arial Narrow"/>
        <w:noProof/>
        <w:color w:val="0B2E82"/>
        <w:sz w:val="20"/>
      </w:rPr>
      <w:drawing>
        <wp:anchor distT="0" distB="0" distL="114300" distR="114300" simplePos="0" relativeHeight="251666432" behindDoc="0" locked="0" layoutInCell="0" allowOverlap="0">
          <wp:simplePos x="0" y="0"/>
          <wp:positionH relativeFrom="margin">
            <wp:posOffset>-908050</wp:posOffset>
          </wp:positionH>
          <wp:positionV relativeFrom="paragraph">
            <wp:posOffset>-685800</wp:posOffset>
          </wp:positionV>
          <wp:extent cx="3714750" cy="790575"/>
          <wp:effectExtent l="0" t="0" r="0" b="0"/>
          <wp:wrapNone/>
          <wp:docPr id="8"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2"/>
                  <a:srcRect/>
                  <a:stretch>
                    <a:fillRect/>
                  </a:stretch>
                </pic:blipFill>
                <pic:spPr>
                  <a:xfrm>
                    <a:off x="0" y="0"/>
                    <a:ext cx="3714750" cy="7905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F1C2A"/>
    <w:rsid w:val="0001462B"/>
    <w:rsid w:val="00043335"/>
    <w:rsid w:val="00086E10"/>
    <w:rsid w:val="000F1C2A"/>
    <w:rsid w:val="0018446D"/>
    <w:rsid w:val="0024372D"/>
    <w:rsid w:val="002A4303"/>
    <w:rsid w:val="003819F3"/>
    <w:rsid w:val="003A0564"/>
    <w:rsid w:val="00441260"/>
    <w:rsid w:val="004D6CF4"/>
    <w:rsid w:val="005A0138"/>
    <w:rsid w:val="005C6534"/>
    <w:rsid w:val="005E7B8A"/>
    <w:rsid w:val="00644788"/>
    <w:rsid w:val="00720DB3"/>
    <w:rsid w:val="0075187D"/>
    <w:rsid w:val="007553B1"/>
    <w:rsid w:val="0084725D"/>
    <w:rsid w:val="00860EAA"/>
    <w:rsid w:val="00881417"/>
    <w:rsid w:val="00896074"/>
    <w:rsid w:val="008A1842"/>
    <w:rsid w:val="00956BD8"/>
    <w:rsid w:val="009617E0"/>
    <w:rsid w:val="009956E8"/>
    <w:rsid w:val="009F6BCA"/>
    <w:rsid w:val="00A855AA"/>
    <w:rsid w:val="00A87114"/>
    <w:rsid w:val="00A9353E"/>
    <w:rsid w:val="00B70E78"/>
    <w:rsid w:val="00B71885"/>
    <w:rsid w:val="00B813FA"/>
    <w:rsid w:val="00BB7741"/>
    <w:rsid w:val="00C05F70"/>
    <w:rsid w:val="00CD6088"/>
    <w:rsid w:val="00D14C64"/>
    <w:rsid w:val="00D37059"/>
    <w:rsid w:val="00D85B1E"/>
    <w:rsid w:val="00D86D49"/>
    <w:rsid w:val="00DA70A9"/>
    <w:rsid w:val="00E42CFB"/>
    <w:rsid w:val="00EC0062"/>
    <w:rsid w:val="00F5272D"/>
    <w:rsid w:val="00F55D43"/>
    <w:rsid w:val="00FA095E"/>
    <w:rsid w:val="00FA4D7E"/>
    <w:rsid w:val="00FE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C30A1EE-3F81-4D2C-8F68-E8C24BFB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138"/>
  </w:style>
  <w:style w:type="paragraph" w:styleId="Heading1">
    <w:name w:val="heading 1"/>
    <w:basedOn w:val="Normal1"/>
    <w:next w:val="Normal1"/>
    <w:rsid w:val="000F1C2A"/>
    <w:pPr>
      <w:keepNext/>
      <w:keepLines/>
      <w:spacing w:before="480" w:after="120"/>
      <w:contextualSpacing/>
      <w:outlineLvl w:val="0"/>
    </w:pPr>
    <w:rPr>
      <w:b/>
      <w:sz w:val="48"/>
    </w:rPr>
  </w:style>
  <w:style w:type="paragraph" w:styleId="Heading2">
    <w:name w:val="heading 2"/>
    <w:basedOn w:val="Normal1"/>
    <w:next w:val="Normal1"/>
    <w:rsid w:val="000F1C2A"/>
    <w:pPr>
      <w:keepNext/>
      <w:keepLines/>
      <w:spacing w:before="360" w:after="80"/>
      <w:contextualSpacing/>
      <w:outlineLvl w:val="1"/>
    </w:pPr>
    <w:rPr>
      <w:b/>
      <w:sz w:val="36"/>
    </w:rPr>
  </w:style>
  <w:style w:type="paragraph" w:styleId="Heading3">
    <w:name w:val="heading 3"/>
    <w:basedOn w:val="Normal1"/>
    <w:next w:val="Normal1"/>
    <w:rsid w:val="000F1C2A"/>
    <w:pPr>
      <w:keepNext/>
      <w:keepLines/>
      <w:spacing w:before="280" w:after="80"/>
      <w:contextualSpacing/>
      <w:outlineLvl w:val="2"/>
    </w:pPr>
    <w:rPr>
      <w:b/>
      <w:sz w:val="28"/>
    </w:rPr>
  </w:style>
  <w:style w:type="paragraph" w:styleId="Heading4">
    <w:name w:val="heading 4"/>
    <w:basedOn w:val="Normal1"/>
    <w:next w:val="Normal1"/>
    <w:rsid w:val="000F1C2A"/>
    <w:pPr>
      <w:keepNext/>
      <w:keepLines/>
      <w:spacing w:before="240" w:after="40"/>
      <w:contextualSpacing/>
      <w:outlineLvl w:val="3"/>
    </w:pPr>
    <w:rPr>
      <w:b/>
    </w:rPr>
  </w:style>
  <w:style w:type="paragraph" w:styleId="Heading5">
    <w:name w:val="heading 5"/>
    <w:basedOn w:val="Normal1"/>
    <w:next w:val="Normal1"/>
    <w:rsid w:val="000F1C2A"/>
    <w:pPr>
      <w:keepNext/>
      <w:keepLines/>
      <w:spacing w:before="220" w:after="40"/>
      <w:contextualSpacing/>
      <w:outlineLvl w:val="4"/>
    </w:pPr>
    <w:rPr>
      <w:b/>
      <w:sz w:val="22"/>
    </w:rPr>
  </w:style>
  <w:style w:type="paragraph" w:styleId="Heading6">
    <w:name w:val="heading 6"/>
    <w:basedOn w:val="Normal1"/>
    <w:next w:val="Normal1"/>
    <w:rsid w:val="000F1C2A"/>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F1C2A"/>
    <w:pPr>
      <w:widowControl w:val="0"/>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rsid w:val="000F1C2A"/>
    <w:pPr>
      <w:keepNext/>
      <w:keepLines/>
      <w:spacing w:before="480" w:after="120"/>
      <w:contextualSpacing/>
    </w:pPr>
    <w:rPr>
      <w:b/>
      <w:sz w:val="72"/>
    </w:rPr>
  </w:style>
  <w:style w:type="paragraph" w:styleId="Subtitle">
    <w:name w:val="Subtitle"/>
    <w:basedOn w:val="Normal1"/>
    <w:next w:val="Normal1"/>
    <w:rsid w:val="000F1C2A"/>
    <w:pPr>
      <w:keepNext/>
      <w:keepLines/>
      <w:spacing w:before="360" w:after="80"/>
      <w:contextualSpacing/>
    </w:pPr>
    <w:rPr>
      <w:rFonts w:ascii="Georgia" w:eastAsia="Georgia" w:hAnsi="Georgia" w:cs="Georgia"/>
      <w:i/>
      <w:color w:val="666666"/>
      <w:sz w:val="48"/>
    </w:rPr>
  </w:style>
  <w:style w:type="paragraph" w:styleId="NoSpacing">
    <w:name w:val="No Spacing"/>
    <w:uiPriority w:val="1"/>
    <w:qFormat/>
    <w:rsid w:val="00D86D49"/>
    <w:pPr>
      <w:spacing w:after="0" w:line="240" w:lineRule="auto"/>
    </w:pPr>
    <w:rPr>
      <w:rFonts w:eastAsiaTheme="minorHAnsi"/>
    </w:rPr>
  </w:style>
  <w:style w:type="character" w:styleId="Hyperlink">
    <w:name w:val="Hyperlink"/>
    <w:basedOn w:val="DefaultParagraphFont"/>
    <w:uiPriority w:val="99"/>
    <w:unhideWhenUsed/>
    <w:rsid w:val="00D86D49"/>
    <w:rPr>
      <w:color w:val="0000FF" w:themeColor="hyperlink"/>
      <w:u w:val="single"/>
    </w:rPr>
  </w:style>
  <w:style w:type="paragraph" w:styleId="Header">
    <w:name w:val="header"/>
    <w:basedOn w:val="Normal"/>
    <w:link w:val="HeaderChar"/>
    <w:uiPriority w:val="99"/>
    <w:unhideWhenUsed/>
    <w:rsid w:val="00E4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CFB"/>
  </w:style>
  <w:style w:type="paragraph" w:styleId="Footer">
    <w:name w:val="footer"/>
    <w:basedOn w:val="Normal"/>
    <w:link w:val="FooterChar"/>
    <w:uiPriority w:val="99"/>
    <w:unhideWhenUsed/>
    <w:rsid w:val="00E4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CFB"/>
  </w:style>
  <w:style w:type="paragraph" w:styleId="NormalWeb">
    <w:name w:val="Normal (Web)"/>
    <w:basedOn w:val="Normal"/>
    <w:uiPriority w:val="99"/>
    <w:unhideWhenUsed/>
    <w:rsid w:val="00720DB3"/>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FE2E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EF3"/>
    <w:rPr>
      <w:rFonts w:ascii="Lucida Grande" w:hAnsi="Lucida Grande" w:cs="Lucida Grande"/>
      <w:sz w:val="18"/>
      <w:szCs w:val="18"/>
    </w:rPr>
  </w:style>
  <w:style w:type="character" w:styleId="CommentReference">
    <w:name w:val="annotation reference"/>
    <w:basedOn w:val="DefaultParagraphFont"/>
    <w:uiPriority w:val="99"/>
    <w:semiHidden/>
    <w:unhideWhenUsed/>
    <w:rsid w:val="00FE2EF3"/>
    <w:rPr>
      <w:sz w:val="18"/>
      <w:szCs w:val="18"/>
    </w:rPr>
  </w:style>
  <w:style w:type="paragraph" w:styleId="CommentText">
    <w:name w:val="annotation text"/>
    <w:basedOn w:val="Normal"/>
    <w:link w:val="CommentTextChar"/>
    <w:uiPriority w:val="99"/>
    <w:semiHidden/>
    <w:unhideWhenUsed/>
    <w:rsid w:val="00FE2EF3"/>
    <w:pPr>
      <w:spacing w:line="240" w:lineRule="auto"/>
    </w:pPr>
    <w:rPr>
      <w:sz w:val="24"/>
      <w:szCs w:val="24"/>
    </w:rPr>
  </w:style>
  <w:style w:type="character" w:customStyle="1" w:styleId="CommentTextChar">
    <w:name w:val="Comment Text Char"/>
    <w:basedOn w:val="DefaultParagraphFont"/>
    <w:link w:val="CommentText"/>
    <w:uiPriority w:val="99"/>
    <w:semiHidden/>
    <w:rsid w:val="00FE2EF3"/>
    <w:rPr>
      <w:sz w:val="24"/>
      <w:szCs w:val="24"/>
    </w:rPr>
  </w:style>
  <w:style w:type="paragraph" w:styleId="CommentSubject">
    <w:name w:val="annotation subject"/>
    <w:basedOn w:val="CommentText"/>
    <w:next w:val="CommentText"/>
    <w:link w:val="CommentSubjectChar"/>
    <w:uiPriority w:val="99"/>
    <w:semiHidden/>
    <w:unhideWhenUsed/>
    <w:rsid w:val="00FE2EF3"/>
    <w:rPr>
      <w:b/>
      <w:bCs/>
      <w:sz w:val="20"/>
      <w:szCs w:val="20"/>
    </w:rPr>
  </w:style>
  <w:style w:type="character" w:customStyle="1" w:styleId="CommentSubjectChar">
    <w:name w:val="Comment Subject Char"/>
    <w:basedOn w:val="CommentTextChar"/>
    <w:link w:val="CommentSubject"/>
    <w:uiPriority w:val="99"/>
    <w:semiHidden/>
    <w:rsid w:val="00FE2EF3"/>
    <w:rPr>
      <w:b/>
      <w:bCs/>
      <w:sz w:val="20"/>
      <w:szCs w:val="20"/>
    </w:rPr>
  </w:style>
  <w:style w:type="character" w:styleId="FollowedHyperlink">
    <w:name w:val="FollowedHyperlink"/>
    <w:basedOn w:val="DefaultParagraphFont"/>
    <w:uiPriority w:val="99"/>
    <w:semiHidden/>
    <w:unhideWhenUsed/>
    <w:rsid w:val="00086E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3124">
      <w:bodyDiv w:val="1"/>
      <w:marLeft w:val="0"/>
      <w:marRight w:val="0"/>
      <w:marTop w:val="0"/>
      <w:marBottom w:val="0"/>
      <w:divBdr>
        <w:top w:val="none" w:sz="0" w:space="0" w:color="auto"/>
        <w:left w:val="none" w:sz="0" w:space="0" w:color="auto"/>
        <w:bottom w:val="none" w:sz="0" w:space="0" w:color="auto"/>
        <w:right w:val="none" w:sz="0" w:space="0" w:color="auto"/>
      </w:divBdr>
    </w:div>
    <w:div w:id="73670980">
      <w:bodyDiv w:val="1"/>
      <w:marLeft w:val="0"/>
      <w:marRight w:val="0"/>
      <w:marTop w:val="0"/>
      <w:marBottom w:val="0"/>
      <w:divBdr>
        <w:top w:val="none" w:sz="0" w:space="0" w:color="auto"/>
        <w:left w:val="none" w:sz="0" w:space="0" w:color="auto"/>
        <w:bottom w:val="none" w:sz="0" w:space="0" w:color="auto"/>
        <w:right w:val="none" w:sz="0" w:space="0" w:color="auto"/>
      </w:divBdr>
    </w:div>
    <w:div w:id="210306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grant@theconsumervoi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consumervoice.org/betterstaff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DF1F0-754C-466B-92BA-D48144C8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StaffignCampaignLetterhead.docx</vt:lpstr>
    </vt:vector>
  </TitlesOfParts>
  <Company>Microsoft</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StaffignCampaignLetterhead.docx</dc:title>
  <dc:creator>rgrant</dc:creator>
  <cp:lastModifiedBy>scirba</cp:lastModifiedBy>
  <cp:revision>2</cp:revision>
  <dcterms:created xsi:type="dcterms:W3CDTF">2014-08-21T16:37:00Z</dcterms:created>
  <dcterms:modified xsi:type="dcterms:W3CDTF">2014-08-21T16:37:00Z</dcterms:modified>
</cp:coreProperties>
</file>