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43051" w:rsidRDefault="00266900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Sample Ombudsman Newsletter Article</w:t>
      </w:r>
    </w:p>
    <w:p w14:paraId="00000002" w14:textId="77777777" w:rsidR="00B43051" w:rsidRDefault="00B43051">
      <w:pPr>
        <w:rPr>
          <w:rFonts w:ascii="Arial" w:eastAsia="Arial" w:hAnsi="Arial" w:cs="Arial"/>
          <w:b/>
          <w:sz w:val="40"/>
          <w:szCs w:val="40"/>
        </w:rPr>
      </w:pPr>
    </w:p>
    <w:p w14:paraId="00000003" w14:textId="77777777" w:rsidR="00B43051" w:rsidRDefault="00266900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Long-Term Care Residents Honored During Residents’ Rights Month, </w:t>
      </w:r>
    </w:p>
    <w:p w14:paraId="00000004" w14:textId="77777777" w:rsidR="00B43051" w:rsidRDefault="00266900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October 2019</w:t>
      </w:r>
    </w:p>
    <w:p w14:paraId="00000005" w14:textId="77777777" w:rsidR="00B43051" w:rsidRDefault="00B43051">
      <w:pPr>
        <w:jc w:val="center"/>
        <w:rPr>
          <w:rFonts w:ascii="Arial" w:eastAsia="Arial" w:hAnsi="Arial" w:cs="Arial"/>
          <w:b/>
        </w:rPr>
      </w:pPr>
    </w:p>
    <w:p w14:paraId="00000006" w14:textId="0D546BEE" w:rsidR="00B43051" w:rsidRDefault="00266900">
      <w:pPr>
        <w:jc w:val="center"/>
        <w:rPr>
          <w:rFonts w:ascii="Arial" w:eastAsia="Arial" w:hAnsi="Arial" w:cs="Arial"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color w:val="222222"/>
          <w:sz w:val="36"/>
          <w:szCs w:val="36"/>
          <w:highlight w:val="white"/>
        </w:rPr>
        <w:t>Stand for Quality</w:t>
      </w:r>
      <w:bookmarkStart w:id="0" w:name="_GoBack"/>
      <w:bookmarkEnd w:id="0"/>
    </w:p>
    <w:p w14:paraId="00000007" w14:textId="77777777" w:rsidR="00B43051" w:rsidRDefault="00B43051">
      <w:pPr>
        <w:jc w:val="center"/>
        <w:rPr>
          <w:rFonts w:ascii="Arial" w:eastAsia="Arial" w:hAnsi="Arial" w:cs="Arial"/>
          <w:sz w:val="32"/>
          <w:szCs w:val="32"/>
        </w:rPr>
      </w:pPr>
    </w:p>
    <w:p w14:paraId="00000008" w14:textId="77777777" w:rsidR="00B43051" w:rsidRDefault="002669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Across the country, residents of nursing homes and other long-term care facilities along with family members, ombudsmen, citizen advocates, facility staff an</w:t>
      </w:r>
      <w:r>
        <w:rPr>
          <w:rFonts w:ascii="Arial" w:eastAsia="Arial" w:hAnsi="Arial" w:cs="Arial"/>
          <w:sz w:val="22"/>
          <w:szCs w:val="22"/>
        </w:rPr>
        <w:t>d others will honor the individual rights of long-term care residents by celebrating Residents’ Rights Month in October. Designated by the National Consumer Voice for Quality Long-Term Care, this month highlights the importance of listening to residents wh</w:t>
      </w:r>
      <w:r>
        <w:rPr>
          <w:rFonts w:ascii="Arial" w:eastAsia="Arial" w:hAnsi="Arial" w:cs="Arial"/>
          <w:sz w:val="22"/>
          <w:szCs w:val="22"/>
        </w:rPr>
        <w:t>o live in our country’s nursing homes, assisted living and board and care facilities.</w:t>
      </w:r>
    </w:p>
    <w:p w14:paraId="00000009" w14:textId="77777777" w:rsidR="00B43051" w:rsidRDefault="00B43051">
      <w:pPr>
        <w:rPr>
          <w:rFonts w:ascii="Arial" w:eastAsia="Arial" w:hAnsi="Arial" w:cs="Arial"/>
          <w:sz w:val="22"/>
          <w:szCs w:val="22"/>
        </w:rPr>
      </w:pPr>
    </w:p>
    <w:p w14:paraId="0000000A" w14:textId="77777777" w:rsidR="00B43051" w:rsidRDefault="00266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 an ombudsman, you are encouraged to promote Residents’ Rights Month celebrations and events in your facilities. Visit the Consumer Voice’s website – </w:t>
      </w:r>
      <w:hyperlink r:id="rId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www.theconsumervoice.org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– for promotional materials and event ideas; stories of resident empowerment from across the country; materials for ombudsmen, social workers and others involved in the care at nursing homes, assisted living, and board and care facilities; activity ideas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for residents to take part in Residents’ Rights Month; training programs/ideas for facility staff, fact sheets for residents and families and more. </w:t>
      </w:r>
    </w:p>
    <w:p w14:paraId="0000000B" w14:textId="77777777" w:rsidR="00B43051" w:rsidRDefault="00B430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B43051" w:rsidRDefault="002669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&lt;Insert details about state or local ombudsman program here.&gt;</w:t>
      </w:r>
    </w:p>
    <w:p w14:paraId="0000000D" w14:textId="77777777" w:rsidR="00B43051" w:rsidRDefault="00B430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000000E" w14:textId="77777777" w:rsidR="00B43051" w:rsidRDefault="00266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“We want to emphasize the importance of qua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lity in all aspects of residents’ experiences – quality care, quality of life, quality services, and quality choices – to name a few, and we want to encourage residents, as well as family members, long-term care ombudsmen, facility staff and other advocate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s, to work together to stand for and promote quality,” said Lori Smetanka, Executive Director of the Consumer Voice.</w:t>
      </w:r>
    </w:p>
    <w:p w14:paraId="0000000F" w14:textId="77777777" w:rsidR="00B43051" w:rsidRDefault="00B43051">
      <w:pPr>
        <w:rPr>
          <w:rFonts w:ascii="Arial" w:eastAsia="Arial" w:hAnsi="Arial" w:cs="Arial"/>
          <w:sz w:val="22"/>
          <w:szCs w:val="22"/>
        </w:rPr>
      </w:pPr>
    </w:p>
    <w:p w14:paraId="00000010" w14:textId="77777777" w:rsidR="00B43051" w:rsidRDefault="002669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 for working to make Residents’ Rights Month meaningful for all involved. Please remember to share information about your success</w:t>
      </w:r>
      <w:r>
        <w:rPr>
          <w:rFonts w:ascii="Arial" w:eastAsia="Arial" w:hAnsi="Arial" w:cs="Arial"/>
          <w:sz w:val="22"/>
          <w:szCs w:val="22"/>
        </w:rPr>
        <w:t>es so that we can include them in weekly blast e-mails to our membership, on our website and in next year’s packet. If you have questions, email info@theconsumervoice.org.</w:t>
      </w:r>
    </w:p>
    <w:sectPr w:rsidR="00B43051">
      <w:pgSz w:w="12240" w:h="15840"/>
      <w:pgMar w:top="1440" w:right="1080" w:bottom="144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3051"/>
    <w:rsid w:val="00266900"/>
    <w:rsid w:val="00B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8AC0"/>
  <w15:docId w15:val="{14FF240A-7BC6-45B1-AA95-0B6E948A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consumervo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</cp:lastModifiedBy>
  <cp:revision>2</cp:revision>
  <dcterms:created xsi:type="dcterms:W3CDTF">2019-03-28T15:25:00Z</dcterms:created>
  <dcterms:modified xsi:type="dcterms:W3CDTF">2019-03-28T15:25:00Z</dcterms:modified>
</cp:coreProperties>
</file>