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78F7" w:rsidRPr="006D47C2" w:rsidRDefault="00CC395D">
      <w:pPr>
        <w:jc w:val="center"/>
        <w:rPr>
          <w:rFonts w:ascii="Poppins" w:eastAsia="Arial" w:hAnsi="Poppins" w:cs="Poppins"/>
          <w:b/>
          <w:sz w:val="40"/>
          <w:szCs w:val="40"/>
        </w:rPr>
      </w:pPr>
      <w:r w:rsidRPr="006D47C2">
        <w:rPr>
          <w:rFonts w:ascii="Poppins" w:eastAsia="Arial" w:hAnsi="Poppins" w:cs="Poppins"/>
          <w:b/>
          <w:sz w:val="40"/>
          <w:szCs w:val="40"/>
        </w:rPr>
        <w:t>Sample Press Release</w:t>
      </w:r>
    </w:p>
    <w:p w14:paraId="00000002" w14:textId="77777777" w:rsidR="008978F7" w:rsidRDefault="008978F7">
      <w:pPr>
        <w:rPr>
          <w:rFonts w:ascii="Arial" w:eastAsia="Arial" w:hAnsi="Arial" w:cs="Arial"/>
          <w:b/>
        </w:rPr>
      </w:pPr>
    </w:p>
    <w:p w14:paraId="00000003" w14:textId="77777777" w:rsidR="008978F7" w:rsidRPr="006D47C2" w:rsidRDefault="00CC395D">
      <w:pPr>
        <w:rPr>
          <w:rFonts w:ascii="Open Sans" w:eastAsia="Arial" w:hAnsi="Open Sans" w:cs="Open Sans"/>
          <w:b/>
          <w:sz w:val="20"/>
          <w:szCs w:val="20"/>
        </w:rPr>
      </w:pPr>
      <w:r w:rsidRPr="006D47C2">
        <w:rPr>
          <w:rFonts w:ascii="Open Sans" w:eastAsia="Arial" w:hAnsi="Open Sans" w:cs="Open Sans"/>
          <w:b/>
          <w:sz w:val="20"/>
          <w:szCs w:val="20"/>
        </w:rPr>
        <w:t>FOR IMMEDIATE RELEASE:</w:t>
      </w:r>
      <w:r w:rsidRPr="006D47C2">
        <w:rPr>
          <w:rFonts w:ascii="Open Sans" w:eastAsia="Arial" w:hAnsi="Open Sans" w:cs="Open Sans"/>
          <w:b/>
          <w:sz w:val="20"/>
          <w:szCs w:val="20"/>
        </w:rPr>
        <w:tab/>
      </w:r>
      <w:r w:rsidRPr="006D47C2">
        <w:rPr>
          <w:rFonts w:ascii="Open Sans" w:eastAsia="Arial" w:hAnsi="Open Sans" w:cs="Open Sans"/>
          <w:b/>
          <w:sz w:val="20"/>
          <w:szCs w:val="20"/>
        </w:rPr>
        <w:tab/>
      </w:r>
      <w:r w:rsidRPr="006D47C2">
        <w:rPr>
          <w:rFonts w:ascii="Open Sans" w:eastAsia="Arial" w:hAnsi="Open Sans" w:cs="Open Sans"/>
          <w:b/>
          <w:sz w:val="20"/>
          <w:szCs w:val="20"/>
        </w:rPr>
        <w:tab/>
      </w:r>
      <w:r w:rsidRPr="006D47C2">
        <w:rPr>
          <w:rFonts w:ascii="Open Sans" w:eastAsia="Arial" w:hAnsi="Open Sans" w:cs="Open Sans"/>
          <w:b/>
          <w:sz w:val="20"/>
          <w:szCs w:val="20"/>
        </w:rPr>
        <w:tab/>
      </w:r>
      <w:r w:rsidRPr="006D47C2">
        <w:rPr>
          <w:rFonts w:ascii="Open Sans" w:eastAsia="Arial" w:hAnsi="Open Sans" w:cs="Open Sans"/>
          <w:b/>
          <w:sz w:val="20"/>
          <w:szCs w:val="20"/>
        </w:rPr>
        <w:tab/>
        <w:t>CONTACT:</w:t>
      </w:r>
    </w:p>
    <w:p w14:paraId="00000004" w14:textId="77777777" w:rsidR="008978F7" w:rsidRPr="006D47C2" w:rsidRDefault="00CC395D">
      <w:pPr>
        <w:rPr>
          <w:rFonts w:ascii="Open Sans" w:eastAsia="Arial" w:hAnsi="Open Sans" w:cs="Open Sans"/>
          <w:i/>
          <w:smallCaps/>
          <w:sz w:val="20"/>
          <w:szCs w:val="20"/>
        </w:rPr>
      </w:pPr>
      <w:r w:rsidRPr="006D47C2">
        <w:rPr>
          <w:rFonts w:ascii="Open Sans" w:eastAsia="Arial" w:hAnsi="Open Sans" w:cs="Open Sans"/>
          <w:i/>
          <w:smallCaps/>
          <w:color w:val="FF0000"/>
          <w:sz w:val="20"/>
          <w:szCs w:val="20"/>
        </w:rPr>
        <w:t>&lt;Date&gt;</w:t>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sz w:val="20"/>
          <w:szCs w:val="20"/>
        </w:rPr>
        <w:tab/>
      </w:r>
      <w:r w:rsidRPr="006D47C2">
        <w:rPr>
          <w:rFonts w:ascii="Open Sans" w:eastAsia="Arial" w:hAnsi="Open Sans" w:cs="Open Sans"/>
          <w:i/>
          <w:smallCaps/>
          <w:color w:val="FF0000"/>
          <w:sz w:val="20"/>
          <w:szCs w:val="20"/>
        </w:rPr>
        <w:t>&lt;Name/Phone/E-mail&gt;</w:t>
      </w:r>
    </w:p>
    <w:p w14:paraId="00000005" w14:textId="77777777" w:rsidR="008978F7" w:rsidRPr="006D47C2" w:rsidRDefault="008978F7">
      <w:pPr>
        <w:jc w:val="center"/>
        <w:rPr>
          <w:rFonts w:ascii="Open Sans" w:eastAsia="Arial" w:hAnsi="Open Sans" w:cs="Open Sans"/>
          <w:b/>
          <w:i/>
          <w:sz w:val="22"/>
          <w:szCs w:val="22"/>
        </w:rPr>
      </w:pPr>
    </w:p>
    <w:p w14:paraId="00000006" w14:textId="7EEE8634" w:rsidR="008978F7" w:rsidRPr="006D47C2" w:rsidRDefault="00CC395D">
      <w:pPr>
        <w:jc w:val="center"/>
        <w:rPr>
          <w:rFonts w:ascii="Open Sans" w:eastAsia="Arial" w:hAnsi="Open Sans" w:cs="Open Sans"/>
          <w:b/>
          <w:sz w:val="20"/>
          <w:szCs w:val="20"/>
        </w:rPr>
      </w:pPr>
      <w:r w:rsidRPr="006D47C2">
        <w:rPr>
          <w:rFonts w:ascii="Open Sans" w:eastAsia="Arial" w:hAnsi="Open Sans" w:cs="Open Sans"/>
          <w:b/>
          <w:sz w:val="20"/>
          <w:szCs w:val="20"/>
        </w:rPr>
        <w:t>Long-</w:t>
      </w:r>
      <w:r w:rsidR="00DB2347">
        <w:rPr>
          <w:rFonts w:ascii="Open Sans" w:eastAsia="Arial" w:hAnsi="Open Sans" w:cs="Open Sans"/>
          <w:b/>
          <w:sz w:val="20"/>
          <w:szCs w:val="20"/>
        </w:rPr>
        <w:t>T</w:t>
      </w:r>
      <w:r w:rsidRPr="006D47C2">
        <w:rPr>
          <w:rFonts w:ascii="Open Sans" w:eastAsia="Arial" w:hAnsi="Open Sans" w:cs="Open Sans"/>
          <w:b/>
          <w:sz w:val="20"/>
          <w:szCs w:val="20"/>
        </w:rPr>
        <w:t>erm Care Residents Honored During Residents’ Rights Month, October 20</w:t>
      </w:r>
      <w:r w:rsidR="000C4864" w:rsidRPr="006D47C2">
        <w:rPr>
          <w:rFonts w:ascii="Open Sans" w:eastAsia="Arial" w:hAnsi="Open Sans" w:cs="Open Sans"/>
          <w:b/>
          <w:sz w:val="20"/>
          <w:szCs w:val="20"/>
        </w:rPr>
        <w:t>2</w:t>
      </w:r>
      <w:r w:rsidR="00F42078">
        <w:rPr>
          <w:rFonts w:ascii="Open Sans" w:eastAsia="Arial" w:hAnsi="Open Sans" w:cs="Open Sans"/>
          <w:b/>
          <w:sz w:val="20"/>
          <w:szCs w:val="20"/>
        </w:rPr>
        <w:t>6</w:t>
      </w:r>
    </w:p>
    <w:p w14:paraId="00000007" w14:textId="77777777" w:rsidR="008978F7" w:rsidRPr="006D47C2" w:rsidRDefault="008978F7">
      <w:pPr>
        <w:jc w:val="center"/>
        <w:rPr>
          <w:rFonts w:ascii="Open Sans" w:eastAsia="Arial" w:hAnsi="Open Sans" w:cs="Open Sans"/>
          <w:color w:val="00004A"/>
          <w:sz w:val="20"/>
          <w:szCs w:val="20"/>
        </w:rPr>
      </w:pPr>
    </w:p>
    <w:p w14:paraId="00000008" w14:textId="015DD860" w:rsidR="008978F7" w:rsidRPr="006D47C2" w:rsidRDefault="00DB2347" w:rsidP="00DB2347">
      <w:pPr>
        <w:spacing w:after="150" w:line="360" w:lineRule="auto"/>
        <w:rPr>
          <w:rFonts w:ascii="Open Sans" w:eastAsia="Arial" w:hAnsi="Open Sans" w:cs="Open Sans"/>
          <w:sz w:val="20"/>
          <w:szCs w:val="20"/>
        </w:rPr>
      </w:pPr>
      <w:r w:rsidRPr="006D47C2">
        <w:rPr>
          <w:rFonts w:ascii="Open Sans" w:eastAsia="Arial" w:hAnsi="Open Sans" w:cs="Open Sans"/>
          <w:b/>
          <w:sz w:val="20"/>
          <w:szCs w:val="20"/>
        </w:rPr>
        <w:t>WASHINGTON</w:t>
      </w:r>
      <w:r>
        <w:rPr>
          <w:rFonts w:ascii="Open Sans" w:eastAsia="Arial" w:hAnsi="Open Sans" w:cs="Open Sans"/>
          <w:b/>
          <w:sz w:val="20"/>
          <w:szCs w:val="20"/>
        </w:rPr>
        <w:t>,</w:t>
      </w:r>
      <w:r w:rsidRPr="006D47C2">
        <w:rPr>
          <w:rFonts w:ascii="Open Sans" w:eastAsia="Arial" w:hAnsi="Open Sans" w:cs="Open Sans"/>
          <w:b/>
          <w:sz w:val="20"/>
          <w:szCs w:val="20"/>
        </w:rPr>
        <w:t xml:space="preserve"> DC</w:t>
      </w:r>
      <w:r w:rsidR="00CC395D" w:rsidRPr="006D47C2">
        <w:rPr>
          <w:rFonts w:ascii="Open Sans" w:eastAsia="Arial" w:hAnsi="Open Sans" w:cs="Open Sans"/>
          <w:b/>
          <w:sz w:val="20"/>
          <w:szCs w:val="20"/>
        </w:rPr>
        <w:t xml:space="preserve">- </w:t>
      </w:r>
      <w:r w:rsidR="00CC395D" w:rsidRPr="006D47C2">
        <w:rPr>
          <w:rFonts w:ascii="Open Sans" w:eastAsia="Arial" w:hAnsi="Open Sans" w:cs="Open Sans"/>
          <w:sz w:val="20"/>
          <w:szCs w:val="20"/>
        </w:rPr>
        <w:t xml:space="preserve">Across the country, residents of nursing homes and other long-term care facilities along with family members, </w:t>
      </w:r>
      <w:r w:rsidR="003F768D" w:rsidRPr="006D47C2">
        <w:rPr>
          <w:rFonts w:ascii="Open Sans" w:eastAsia="Arial" w:hAnsi="Open Sans" w:cs="Open Sans"/>
          <w:sz w:val="20"/>
          <w:szCs w:val="20"/>
        </w:rPr>
        <w:t>O</w:t>
      </w:r>
      <w:r w:rsidR="00CC395D" w:rsidRPr="006D47C2">
        <w:rPr>
          <w:rFonts w:ascii="Open Sans" w:eastAsia="Arial" w:hAnsi="Open Sans" w:cs="Open Sans"/>
          <w:sz w:val="20"/>
          <w:szCs w:val="20"/>
        </w:rPr>
        <w:t>mbudsm</w:t>
      </w:r>
      <w:r w:rsidR="003F768D" w:rsidRPr="006D47C2">
        <w:rPr>
          <w:rFonts w:ascii="Open Sans" w:eastAsia="Arial" w:hAnsi="Open Sans" w:cs="Open Sans"/>
          <w:sz w:val="20"/>
          <w:szCs w:val="20"/>
        </w:rPr>
        <w:t>a</w:t>
      </w:r>
      <w:r w:rsidR="00CC395D" w:rsidRPr="006D47C2">
        <w:rPr>
          <w:rFonts w:ascii="Open Sans" w:eastAsia="Arial" w:hAnsi="Open Sans" w:cs="Open Sans"/>
          <w:sz w:val="20"/>
          <w:szCs w:val="20"/>
        </w:rPr>
        <w:t>n</w:t>
      </w:r>
      <w:r w:rsidR="003F768D" w:rsidRPr="006D47C2">
        <w:rPr>
          <w:rFonts w:ascii="Open Sans" w:eastAsia="Arial" w:hAnsi="Open Sans" w:cs="Open Sans"/>
          <w:sz w:val="20"/>
          <w:szCs w:val="20"/>
        </w:rPr>
        <w:t xml:space="preserve"> program representatives</w:t>
      </w:r>
      <w:r w:rsidR="00CC395D" w:rsidRPr="006D47C2">
        <w:rPr>
          <w:rFonts w:ascii="Open Sans" w:eastAsia="Arial" w:hAnsi="Open Sans" w:cs="Open Sans"/>
          <w:sz w:val="20"/>
          <w:szCs w:val="20"/>
        </w:rPr>
        <w:t>, citizen advocates, facility staff</w:t>
      </w:r>
      <w:r w:rsidR="003F768D" w:rsidRPr="006D47C2">
        <w:rPr>
          <w:rFonts w:ascii="Open Sans" w:eastAsia="Arial" w:hAnsi="Open Sans" w:cs="Open Sans"/>
          <w:sz w:val="20"/>
          <w:szCs w:val="20"/>
        </w:rPr>
        <w:t>,</w:t>
      </w:r>
      <w:r w:rsidR="00CC395D" w:rsidRPr="006D47C2">
        <w:rPr>
          <w:rFonts w:ascii="Open Sans" w:eastAsia="Arial" w:hAnsi="Open Sans" w:cs="Open Sans"/>
          <w:sz w:val="20"/>
          <w:szCs w:val="20"/>
        </w:rPr>
        <w:t xml:space="preserve"> and others will honor the individual rights of long-term care residents by celebrating Residents’ Rights Month. Residents’ Rights Month is</w:t>
      </w:r>
      <w:r w:rsidR="00CC395D" w:rsidRPr="006D47C2">
        <w:rPr>
          <w:rFonts w:ascii="Open Sans" w:eastAsia="Arial" w:hAnsi="Open Sans" w:cs="Open Sans"/>
          <w:b/>
          <w:sz w:val="20"/>
          <w:szCs w:val="20"/>
        </w:rPr>
        <w:t xml:space="preserve"> </w:t>
      </w:r>
      <w:r w:rsidR="00CC395D" w:rsidRPr="006D47C2">
        <w:rPr>
          <w:rFonts w:ascii="Open Sans" w:eastAsia="Arial" w:hAnsi="Open Sans" w:cs="Open Sans"/>
          <w:sz w:val="20"/>
          <w:szCs w:val="20"/>
        </w:rPr>
        <w:t xml:space="preserve">an annual event held in October by the National Consumer Voice for Quality Long-Term Care (Consumer Voice) to </w:t>
      </w:r>
      <w:r w:rsidR="00F42078">
        <w:rPr>
          <w:rFonts w:ascii="Open Sans" w:eastAsia="Arial" w:hAnsi="Open Sans" w:cs="Open Sans"/>
          <w:sz w:val="20"/>
          <w:szCs w:val="20"/>
        </w:rPr>
        <w:t>highlight the rights and well-being of residents living in all long-term care facilities. It is an opportunity to focus on</w:t>
      </w:r>
      <w:r w:rsidR="00CC395D" w:rsidRPr="006D47C2">
        <w:rPr>
          <w:rFonts w:ascii="Open Sans" w:eastAsia="Arial" w:hAnsi="Open Sans" w:cs="Open Sans"/>
          <w:sz w:val="20"/>
          <w:szCs w:val="20"/>
        </w:rPr>
        <w:t xml:space="preserve"> dignity, respect</w:t>
      </w:r>
      <w:r w:rsidR="003F768D" w:rsidRPr="006D47C2">
        <w:rPr>
          <w:rFonts w:ascii="Open Sans" w:eastAsia="Arial" w:hAnsi="Open Sans" w:cs="Open Sans"/>
          <w:sz w:val="20"/>
          <w:szCs w:val="20"/>
        </w:rPr>
        <w:t>,</w:t>
      </w:r>
      <w:r w:rsidR="00CC395D" w:rsidRPr="006D47C2">
        <w:rPr>
          <w:rFonts w:ascii="Open Sans" w:eastAsia="Arial" w:hAnsi="Open Sans" w:cs="Open Sans"/>
          <w:sz w:val="20"/>
          <w:szCs w:val="20"/>
        </w:rPr>
        <w:t xml:space="preserve"> and</w:t>
      </w:r>
      <w:r w:rsidR="00F42078">
        <w:rPr>
          <w:rFonts w:ascii="Open Sans" w:eastAsia="Arial" w:hAnsi="Open Sans" w:cs="Open Sans"/>
          <w:sz w:val="20"/>
          <w:szCs w:val="20"/>
        </w:rPr>
        <w:t xml:space="preserve"> the quality of life experienced by each resident</w:t>
      </w:r>
      <w:r w:rsidR="00CC395D" w:rsidRPr="006D47C2">
        <w:rPr>
          <w:rFonts w:ascii="Open Sans" w:eastAsia="Arial" w:hAnsi="Open Sans" w:cs="Open Sans"/>
          <w:sz w:val="20"/>
          <w:szCs w:val="20"/>
        </w:rPr>
        <w:t xml:space="preserve">.  </w:t>
      </w:r>
    </w:p>
    <w:p w14:paraId="054EF9DF" w14:textId="6D1ACC8F" w:rsidR="00F241AB" w:rsidRPr="00F241AB" w:rsidRDefault="00F241AB" w:rsidP="00DB2347">
      <w:pPr>
        <w:spacing w:after="150" w:line="360" w:lineRule="auto"/>
        <w:rPr>
          <w:rFonts w:ascii="Open Sans" w:eastAsia="Arial" w:hAnsi="Open Sans" w:cs="Open Sans"/>
          <w:sz w:val="20"/>
          <w:szCs w:val="20"/>
        </w:rPr>
      </w:pPr>
      <w:r w:rsidRPr="00F241AB">
        <w:rPr>
          <w:rFonts w:ascii="Open Sans" w:eastAsia="Arial" w:hAnsi="Open Sans" w:cs="Open Sans"/>
          <w:sz w:val="20"/>
          <w:szCs w:val="20"/>
        </w:rPr>
        <w:t xml:space="preserve">Residents have the right to self-determination and to use their voice to make their own choices. This year's Residents' Rights Month theme, </w:t>
      </w:r>
      <w:r w:rsidR="00F42078">
        <w:rPr>
          <w:rFonts w:ascii="Open Sans" w:eastAsia="Arial" w:hAnsi="Open Sans" w:cs="Open Sans"/>
          <w:b/>
          <w:bCs/>
          <w:sz w:val="20"/>
          <w:szCs w:val="20"/>
        </w:rPr>
        <w:t>Join Us at the Table</w:t>
      </w:r>
      <w:r w:rsidR="00F42078">
        <w:rPr>
          <w:rFonts w:ascii="Open Sans" w:eastAsia="Arial" w:hAnsi="Open Sans" w:cs="Open Sans"/>
          <w:sz w:val="20"/>
          <w:szCs w:val="20"/>
        </w:rPr>
        <w:t>,</w:t>
      </w:r>
      <w:r w:rsidRPr="00F241AB">
        <w:rPr>
          <w:rFonts w:ascii="Open Sans" w:eastAsia="Arial" w:hAnsi="Open Sans" w:cs="Open Sans"/>
          <w:sz w:val="20"/>
          <w:szCs w:val="20"/>
        </w:rPr>
        <w:t xml:space="preserve"> </w:t>
      </w:r>
      <w:r w:rsidR="005A47D5" w:rsidRPr="005A47D5">
        <w:rPr>
          <w:rFonts w:ascii="Open Sans" w:eastAsia="Arial" w:hAnsi="Open Sans" w:cs="Open Sans"/>
          <w:sz w:val="20"/>
          <w:szCs w:val="20"/>
        </w:rPr>
        <w:t xml:space="preserve">highlights the </w:t>
      </w:r>
      <w:r w:rsidR="00F42078" w:rsidRPr="00F42078">
        <w:rPr>
          <w:rFonts w:ascii="Open Sans" w:eastAsia="Arial" w:hAnsi="Open Sans" w:cs="Open Sans"/>
          <w:sz w:val="20"/>
          <w:szCs w:val="20"/>
        </w:rPr>
        <w:t>central role that food, mealtime, and community play in residents’ daily lives.  Food is essential to residents’ health, providing the nutrition and dietary requirements they rely on. But its significance extends beyond that. Food is comfort, culture, identity, and connection — a daily experience that shapes dignity and quality of life.</w:t>
      </w:r>
    </w:p>
    <w:p w14:paraId="0000000B" w14:textId="37D11409" w:rsidR="008978F7" w:rsidRPr="006D47C2" w:rsidRDefault="006D47C2" w:rsidP="005A47D5">
      <w:pPr>
        <w:spacing w:after="150" w:line="360" w:lineRule="auto"/>
        <w:ind w:left="720" w:right="825"/>
        <w:rPr>
          <w:rFonts w:ascii="Open Sans" w:eastAsia="Arial" w:hAnsi="Open Sans" w:cs="Open Sans"/>
          <w:b/>
          <w:color w:val="FF0000"/>
          <w:sz w:val="20"/>
          <w:szCs w:val="20"/>
        </w:rPr>
      </w:pPr>
      <w:r w:rsidRPr="006D47C2">
        <w:rPr>
          <w:rFonts w:ascii="Open Sans" w:eastAsia="Arial" w:hAnsi="Open Sans" w:cs="Open Sans"/>
          <w:sz w:val="20"/>
          <w:szCs w:val="20"/>
        </w:rPr>
        <w:t>“</w:t>
      </w:r>
      <w:r w:rsidR="005A47D5" w:rsidRPr="005A47D5">
        <w:rPr>
          <w:rFonts w:ascii="Open Sans" w:eastAsia="Arial" w:hAnsi="Open Sans" w:cs="Open Sans"/>
          <w:sz w:val="20"/>
          <w:szCs w:val="20"/>
        </w:rPr>
        <w:t>Residents and the community can come together for support when facing challenges in long-term care,” said Lori Smetanka, Executive Director of Consumer Voice, “This year’s Residents’ Rights Month theme</w:t>
      </w:r>
      <w:r w:rsidR="00F42078">
        <w:rPr>
          <w:rFonts w:ascii="Open Sans" w:eastAsia="Arial" w:hAnsi="Open Sans" w:cs="Open Sans"/>
          <w:sz w:val="20"/>
          <w:szCs w:val="20"/>
        </w:rPr>
        <w:t xml:space="preserve"> </w:t>
      </w:r>
      <w:r w:rsidR="00F42078" w:rsidRPr="00F42078">
        <w:rPr>
          <w:rFonts w:ascii="Open Sans" w:eastAsia="Arial" w:hAnsi="Open Sans" w:cs="Open Sans"/>
          <w:sz w:val="20"/>
          <w:szCs w:val="20"/>
        </w:rPr>
        <w:t>encourages residents to share their experiences, preferences, and traditions. It also encourages staff, family members, long-term care Ombudsman program representatives, and other advocates to come together to listen to residents’ experiences with food and dining, uplift their voices, and work collectively towards ensuring that every meal reflects dignity, choice, and respect</w:t>
      </w:r>
      <w:r w:rsidR="005A47D5" w:rsidRPr="005A47D5">
        <w:rPr>
          <w:rFonts w:ascii="Open Sans" w:eastAsia="Arial" w:hAnsi="Open Sans" w:cs="Open Sans"/>
          <w:sz w:val="20"/>
          <w:szCs w:val="20"/>
        </w:rPr>
        <w:t>.”</w:t>
      </w:r>
      <w:r w:rsidR="00526CED">
        <w:rPr>
          <w:rFonts w:ascii="Open Sans" w:eastAsia="Arial" w:hAnsi="Open Sans" w:cs="Open Sans"/>
          <w:sz w:val="20"/>
          <w:szCs w:val="20"/>
        </w:rPr>
        <w:t xml:space="preserve"> </w:t>
      </w:r>
      <w:r w:rsidR="00DB2347" w:rsidRPr="00DB2347">
        <w:rPr>
          <w:rFonts w:ascii="Open Sans" w:eastAsia="Arial" w:hAnsi="Open Sans" w:cs="Open Sans"/>
          <w:b/>
          <w:color w:val="FF0000"/>
          <w:sz w:val="20"/>
          <w:szCs w:val="20"/>
        </w:rPr>
        <w:t>&lt;</w:t>
      </w:r>
      <w:r w:rsidR="00CC395D" w:rsidRPr="006D47C2">
        <w:rPr>
          <w:rFonts w:ascii="Open Sans" w:eastAsia="Arial" w:hAnsi="Open Sans" w:cs="Open Sans"/>
          <w:b/>
          <w:color w:val="FF0000"/>
          <w:sz w:val="20"/>
          <w:szCs w:val="20"/>
        </w:rPr>
        <w:t>Insert details about any local events including when, where</w:t>
      </w:r>
      <w:r w:rsidR="003F768D" w:rsidRPr="006D47C2">
        <w:rPr>
          <w:rFonts w:ascii="Open Sans" w:eastAsia="Arial" w:hAnsi="Open Sans" w:cs="Open Sans"/>
          <w:b/>
          <w:color w:val="FF0000"/>
          <w:sz w:val="20"/>
          <w:szCs w:val="20"/>
        </w:rPr>
        <w:t>,</w:t>
      </w:r>
      <w:r w:rsidR="00CC395D" w:rsidRPr="006D47C2">
        <w:rPr>
          <w:rFonts w:ascii="Open Sans" w:eastAsia="Arial" w:hAnsi="Open Sans" w:cs="Open Sans"/>
          <w:b/>
          <w:color w:val="FF0000"/>
          <w:sz w:val="20"/>
          <w:szCs w:val="20"/>
        </w:rPr>
        <w:t xml:space="preserve"> and why the event is being held. Highlight any proclamation by an elected official</w:t>
      </w:r>
      <w:r w:rsidR="00DB2347">
        <w:rPr>
          <w:rFonts w:ascii="Open Sans" w:eastAsia="Arial" w:hAnsi="Open Sans" w:cs="Open Sans"/>
          <w:b/>
          <w:color w:val="FF0000"/>
          <w:sz w:val="20"/>
          <w:szCs w:val="20"/>
        </w:rPr>
        <w:t>.</w:t>
      </w:r>
      <w:r w:rsidR="00CC395D" w:rsidRPr="006D47C2">
        <w:rPr>
          <w:rFonts w:ascii="Open Sans" w:eastAsia="Arial" w:hAnsi="Open Sans" w:cs="Open Sans"/>
          <w:b/>
          <w:color w:val="FF0000"/>
          <w:sz w:val="20"/>
          <w:szCs w:val="20"/>
        </w:rPr>
        <w:t>&gt;</w:t>
      </w:r>
    </w:p>
    <w:p w14:paraId="00000014" w14:textId="7D6CF814" w:rsidR="008978F7" w:rsidRPr="006D47C2" w:rsidRDefault="00CC395D" w:rsidP="0038611F">
      <w:pPr>
        <w:spacing w:line="360" w:lineRule="auto"/>
        <w:rPr>
          <w:rFonts w:ascii="Open Sans" w:eastAsia="Arial" w:hAnsi="Open Sans" w:cs="Open Sans"/>
          <w:b/>
          <w:smallCaps/>
          <w:color w:val="FF0000"/>
          <w:sz w:val="20"/>
          <w:szCs w:val="20"/>
        </w:rPr>
      </w:pPr>
      <w:r w:rsidRPr="006D47C2">
        <w:rPr>
          <w:rFonts w:ascii="Open Sans" w:eastAsia="Arial" w:hAnsi="Open Sans" w:cs="Open Sans"/>
          <w:sz w:val="20"/>
          <w:szCs w:val="20"/>
        </w:rPr>
        <w:t>The Nursing Home Reform Law, passed in 1987, guarantees nursing home residents their</w:t>
      </w:r>
      <w:r w:rsidR="00B14826" w:rsidRPr="006D47C2">
        <w:rPr>
          <w:rFonts w:ascii="Open Sans" w:eastAsia="Arial" w:hAnsi="Open Sans" w:cs="Open Sans"/>
          <w:sz w:val="20"/>
          <w:szCs w:val="20"/>
        </w:rPr>
        <w:t xml:space="preserve"> </w:t>
      </w:r>
      <w:r w:rsidRPr="006D47C2">
        <w:rPr>
          <w:rFonts w:ascii="Open Sans" w:eastAsia="Arial" w:hAnsi="Open Sans" w:cs="Open Sans"/>
          <w:sz w:val="20"/>
          <w:szCs w:val="20"/>
        </w:rPr>
        <w:t xml:space="preserve">individual rights, including but not limited to: individualized care, respect, dignity, the right to visitation, the </w:t>
      </w:r>
      <w:r w:rsidRPr="006D47C2">
        <w:rPr>
          <w:rFonts w:ascii="Open Sans" w:eastAsia="Arial" w:hAnsi="Open Sans" w:cs="Open Sans"/>
          <w:sz w:val="20"/>
          <w:szCs w:val="20"/>
        </w:rPr>
        <w:lastRenderedPageBreak/>
        <w:t xml:space="preserve">right to privacy, the right to complain, and the right to make independent choices. Residents who have made their home in other types of facilities </w:t>
      </w:r>
      <w:r w:rsidR="00DB2347">
        <w:rPr>
          <w:rFonts w:ascii="Open Sans" w:eastAsia="Arial" w:hAnsi="Open Sans" w:cs="Open Sans"/>
          <w:sz w:val="20"/>
          <w:szCs w:val="20"/>
        </w:rPr>
        <w:t xml:space="preserve">such as </w:t>
      </w:r>
      <w:r w:rsidRPr="00DB2347">
        <w:rPr>
          <w:rFonts w:ascii="Open Sans" w:eastAsia="Arial" w:hAnsi="Open Sans" w:cs="Open Sans"/>
          <w:b/>
          <w:color w:val="FF0000"/>
          <w:sz w:val="20"/>
          <w:szCs w:val="20"/>
        </w:rPr>
        <w:t xml:space="preserve">&lt;Insert names of other types of facilities in your state, </w:t>
      </w:r>
      <w:r w:rsidRPr="006D47C2">
        <w:rPr>
          <w:rFonts w:ascii="Open Sans" w:eastAsia="Arial" w:hAnsi="Open Sans" w:cs="Open Sans"/>
          <w:b/>
          <w:color w:val="FF0000"/>
          <w:sz w:val="20"/>
          <w:szCs w:val="20"/>
        </w:rPr>
        <w:t>i.e. assisted living, adult care homes</w:t>
      </w:r>
      <w:r w:rsidR="00DB2347">
        <w:rPr>
          <w:rFonts w:ascii="Open Sans" w:eastAsia="Arial" w:hAnsi="Open Sans" w:cs="Open Sans"/>
          <w:b/>
          <w:color w:val="FF0000"/>
          <w:sz w:val="20"/>
          <w:szCs w:val="20"/>
        </w:rPr>
        <w:t>.</w:t>
      </w:r>
      <w:r w:rsidRPr="006D47C2">
        <w:rPr>
          <w:rFonts w:ascii="Open Sans" w:eastAsia="Arial" w:hAnsi="Open Sans" w:cs="Open Sans"/>
          <w:b/>
          <w:color w:val="FF0000"/>
          <w:sz w:val="20"/>
          <w:szCs w:val="20"/>
        </w:rPr>
        <w:t>&gt;</w:t>
      </w:r>
      <w:r w:rsidRPr="006D47C2">
        <w:rPr>
          <w:rFonts w:ascii="Open Sans" w:eastAsia="Arial" w:hAnsi="Open Sans" w:cs="Open Sans"/>
          <w:sz w:val="20"/>
          <w:szCs w:val="20"/>
        </w:rPr>
        <w:t xml:space="preserve"> maintain their rights as U.S. Citizens. Residents’ Rights Month raises awareness about these rights and pays tribute</w:t>
      </w:r>
      <w:r w:rsidR="003F768D" w:rsidRPr="006D47C2">
        <w:rPr>
          <w:rFonts w:ascii="Open Sans" w:eastAsia="Arial" w:hAnsi="Open Sans" w:cs="Open Sans"/>
          <w:sz w:val="20"/>
          <w:szCs w:val="20"/>
        </w:rPr>
        <w:t xml:space="preserve"> </w:t>
      </w:r>
      <w:r w:rsidRPr="006D47C2">
        <w:rPr>
          <w:rFonts w:ascii="Open Sans" w:eastAsia="Arial" w:hAnsi="Open Sans" w:cs="Open Sans"/>
          <w:sz w:val="20"/>
          <w:szCs w:val="20"/>
        </w:rPr>
        <w:t>to the unique contributions of long-term</w:t>
      </w:r>
      <w:r w:rsidR="005A47D5">
        <w:rPr>
          <w:rFonts w:ascii="Open Sans" w:eastAsia="Arial" w:hAnsi="Open Sans" w:cs="Open Sans"/>
          <w:sz w:val="20"/>
          <w:szCs w:val="20"/>
        </w:rPr>
        <w:t xml:space="preserve"> care</w:t>
      </w:r>
      <w:r w:rsidRPr="006D47C2">
        <w:rPr>
          <w:rFonts w:ascii="Open Sans" w:eastAsia="Arial" w:hAnsi="Open Sans" w:cs="Open Sans"/>
          <w:sz w:val="20"/>
          <w:szCs w:val="20"/>
        </w:rPr>
        <w:t xml:space="preserve"> residents.  </w:t>
      </w:r>
    </w:p>
    <w:p w14:paraId="0049FE80" w14:textId="77777777" w:rsidR="0038611F" w:rsidRPr="006D47C2" w:rsidRDefault="0038611F" w:rsidP="0038611F">
      <w:pPr>
        <w:widowControl w:val="0"/>
        <w:pBdr>
          <w:top w:val="nil"/>
          <w:left w:val="nil"/>
          <w:bottom w:val="nil"/>
          <w:right w:val="nil"/>
          <w:between w:val="nil"/>
        </w:pBdr>
        <w:spacing w:line="360" w:lineRule="auto"/>
        <w:rPr>
          <w:rFonts w:ascii="Open Sans" w:eastAsia="Arial" w:hAnsi="Open Sans" w:cs="Open Sans"/>
          <w:sz w:val="20"/>
          <w:szCs w:val="20"/>
        </w:rPr>
      </w:pPr>
    </w:p>
    <w:p w14:paraId="0000001B" w14:textId="67C76994" w:rsidR="008978F7" w:rsidRPr="006D47C2" w:rsidRDefault="00CC395D" w:rsidP="0038611F">
      <w:pPr>
        <w:widowControl w:val="0"/>
        <w:pBdr>
          <w:top w:val="nil"/>
          <w:left w:val="nil"/>
          <w:bottom w:val="nil"/>
          <w:right w:val="nil"/>
          <w:between w:val="nil"/>
        </w:pBdr>
        <w:spacing w:line="360" w:lineRule="auto"/>
        <w:rPr>
          <w:rFonts w:ascii="Open Sans" w:eastAsia="Arial" w:hAnsi="Open Sans" w:cs="Open Sans"/>
          <w:color w:val="000000"/>
          <w:sz w:val="20"/>
          <w:szCs w:val="20"/>
        </w:rPr>
      </w:pPr>
      <w:r w:rsidRPr="006D47C2">
        <w:rPr>
          <w:rFonts w:ascii="Open Sans" w:eastAsia="Arial" w:hAnsi="Open Sans" w:cs="Open Sans"/>
          <w:color w:val="000000"/>
          <w:sz w:val="20"/>
          <w:szCs w:val="20"/>
        </w:rPr>
        <w:t xml:space="preserve">The National Long-Term Care Ombudsman Program has worked for </w:t>
      </w:r>
      <w:r w:rsidR="00F42078">
        <w:rPr>
          <w:rFonts w:ascii="Open Sans" w:eastAsia="Arial" w:hAnsi="Open Sans" w:cs="Open Sans"/>
          <w:color w:val="000000"/>
          <w:sz w:val="20"/>
          <w:szCs w:val="20"/>
        </w:rPr>
        <w:t>over</w:t>
      </w:r>
      <w:r w:rsidRPr="006D47C2">
        <w:rPr>
          <w:rFonts w:ascii="Open Sans" w:eastAsia="Arial" w:hAnsi="Open Sans" w:cs="Open Sans"/>
          <w:color w:val="000000"/>
          <w:sz w:val="20"/>
          <w:szCs w:val="20"/>
        </w:rPr>
        <w:t xml:space="preserve"> </w:t>
      </w:r>
      <w:r w:rsidR="0038611F" w:rsidRPr="006D47C2">
        <w:rPr>
          <w:rFonts w:ascii="Open Sans" w:eastAsia="Arial" w:hAnsi="Open Sans" w:cs="Open Sans"/>
          <w:color w:val="000000"/>
          <w:sz w:val="20"/>
          <w:szCs w:val="20"/>
        </w:rPr>
        <w:t>5</w:t>
      </w:r>
      <w:r w:rsidRPr="006D47C2">
        <w:rPr>
          <w:rFonts w:ascii="Open Sans" w:eastAsia="Arial" w:hAnsi="Open Sans" w:cs="Open Sans"/>
          <w:color w:val="000000"/>
          <w:sz w:val="20"/>
          <w:szCs w:val="20"/>
        </w:rPr>
        <w:t>0 years</w:t>
      </w:r>
      <w:r w:rsidR="005552CA" w:rsidRPr="006D47C2">
        <w:rPr>
          <w:rFonts w:ascii="Open Sans" w:eastAsia="Arial" w:hAnsi="Open Sans" w:cs="Open Sans"/>
          <w:color w:val="000000"/>
          <w:sz w:val="20"/>
          <w:szCs w:val="20"/>
        </w:rPr>
        <w:t xml:space="preserve"> </w:t>
      </w:r>
      <w:r w:rsidRPr="006D47C2">
        <w:rPr>
          <w:rFonts w:ascii="Open Sans" w:eastAsia="Arial" w:hAnsi="Open Sans" w:cs="Open Sans"/>
          <w:color w:val="000000"/>
          <w:sz w:val="20"/>
          <w:szCs w:val="20"/>
        </w:rPr>
        <w:t xml:space="preserve">to promote residents’ rights daily. More than </w:t>
      </w:r>
      <w:r w:rsidR="005A47D5">
        <w:rPr>
          <w:rFonts w:ascii="Open Sans" w:eastAsia="Arial" w:hAnsi="Open Sans" w:cs="Open Sans"/>
          <w:color w:val="000000"/>
          <w:sz w:val="20"/>
          <w:szCs w:val="20"/>
        </w:rPr>
        <w:t>3</w:t>
      </w:r>
      <w:r w:rsidRPr="006D47C2">
        <w:rPr>
          <w:rFonts w:ascii="Open Sans" w:eastAsia="Arial" w:hAnsi="Open Sans" w:cs="Open Sans"/>
          <w:color w:val="000000"/>
          <w:sz w:val="20"/>
          <w:szCs w:val="20"/>
        </w:rPr>
        <w:t>,</w:t>
      </w:r>
      <w:r w:rsidR="00DB2347">
        <w:rPr>
          <w:rFonts w:ascii="Open Sans" w:eastAsia="Arial" w:hAnsi="Open Sans" w:cs="Open Sans"/>
          <w:color w:val="000000"/>
          <w:sz w:val="20"/>
          <w:szCs w:val="20"/>
        </w:rPr>
        <w:t>5</w:t>
      </w:r>
      <w:r w:rsidRPr="006D47C2">
        <w:rPr>
          <w:rFonts w:ascii="Open Sans" w:eastAsia="Arial" w:hAnsi="Open Sans" w:cs="Open Sans"/>
          <w:color w:val="000000"/>
          <w:sz w:val="20"/>
          <w:szCs w:val="20"/>
        </w:rPr>
        <w:t xml:space="preserve">00 volunteers and </w:t>
      </w:r>
      <w:r w:rsidR="00DB2347">
        <w:rPr>
          <w:rFonts w:ascii="Open Sans" w:eastAsia="Arial" w:hAnsi="Open Sans" w:cs="Open Sans"/>
          <w:color w:val="000000"/>
          <w:sz w:val="20"/>
          <w:szCs w:val="20"/>
        </w:rPr>
        <w:t>2,000</w:t>
      </w:r>
      <w:r w:rsidRPr="006D47C2">
        <w:rPr>
          <w:rFonts w:ascii="Open Sans" w:eastAsia="Arial" w:hAnsi="Open Sans" w:cs="Open Sans"/>
          <w:color w:val="000000"/>
          <w:sz w:val="20"/>
          <w:szCs w:val="20"/>
        </w:rPr>
        <w:t xml:space="preserve"> paid staff are</w:t>
      </w:r>
      <w:r w:rsidR="00B14826" w:rsidRPr="006D47C2">
        <w:rPr>
          <w:rFonts w:ascii="Open Sans" w:eastAsia="Arial" w:hAnsi="Open Sans" w:cs="Open Sans"/>
          <w:color w:val="000000"/>
          <w:sz w:val="20"/>
          <w:szCs w:val="20"/>
        </w:rPr>
        <w:t xml:space="preserve"> </w:t>
      </w:r>
      <w:r w:rsidRPr="006D47C2">
        <w:rPr>
          <w:rFonts w:ascii="Open Sans" w:eastAsia="Arial" w:hAnsi="Open Sans" w:cs="Open Sans"/>
          <w:color w:val="000000"/>
          <w:sz w:val="20"/>
          <w:szCs w:val="20"/>
        </w:rPr>
        <w:t>advocates for residents in all 50 states plus the District of Columbia, Guam</w:t>
      </w:r>
      <w:r w:rsidR="00B14826" w:rsidRPr="006D47C2">
        <w:rPr>
          <w:rFonts w:ascii="Open Sans" w:eastAsia="Arial" w:hAnsi="Open Sans" w:cs="Open Sans"/>
          <w:color w:val="000000"/>
          <w:sz w:val="20"/>
          <w:szCs w:val="20"/>
        </w:rPr>
        <w:t>,</w:t>
      </w:r>
      <w:r w:rsidRPr="006D47C2">
        <w:rPr>
          <w:rFonts w:ascii="Open Sans" w:eastAsia="Arial" w:hAnsi="Open Sans" w:cs="Open Sans"/>
          <w:color w:val="000000"/>
          <w:sz w:val="20"/>
          <w:szCs w:val="20"/>
        </w:rPr>
        <w:t xml:space="preserve"> and Puerto Rico.</w:t>
      </w:r>
      <w:r w:rsidR="00B14826" w:rsidRPr="006D47C2">
        <w:rPr>
          <w:rFonts w:ascii="Open Sans" w:eastAsia="Arial" w:hAnsi="Open Sans" w:cs="Open Sans"/>
          <w:color w:val="000000"/>
          <w:sz w:val="20"/>
          <w:szCs w:val="20"/>
        </w:rPr>
        <w:t xml:space="preserve"> </w:t>
      </w:r>
      <w:r w:rsidRPr="006D47C2">
        <w:rPr>
          <w:rFonts w:ascii="Open Sans" w:eastAsia="Arial" w:hAnsi="Open Sans" w:cs="Open Sans"/>
          <w:color w:val="000000"/>
          <w:sz w:val="20"/>
          <w:szCs w:val="20"/>
        </w:rPr>
        <w:t xml:space="preserve">Authorized under the Older Americans Act and administered by the </w:t>
      </w:r>
      <w:r w:rsidR="005A47D5">
        <w:rPr>
          <w:rFonts w:ascii="Open Sans" w:eastAsia="Arial" w:hAnsi="Open Sans" w:cs="Open Sans"/>
          <w:color w:val="000000"/>
          <w:sz w:val="20"/>
          <w:szCs w:val="20"/>
        </w:rPr>
        <w:t>Administration on Aging/Administration for Community Living</w:t>
      </w:r>
      <w:r w:rsidRPr="006D47C2">
        <w:rPr>
          <w:rFonts w:ascii="Open Sans" w:eastAsia="Arial" w:hAnsi="Open Sans" w:cs="Open Sans"/>
          <w:color w:val="000000"/>
          <w:sz w:val="20"/>
          <w:szCs w:val="20"/>
        </w:rPr>
        <w:t>, the program also provides information on how to find a facility, conducts community</w:t>
      </w:r>
      <w:r w:rsidR="00B14826" w:rsidRPr="006D47C2">
        <w:rPr>
          <w:rFonts w:ascii="Open Sans" w:eastAsia="Arial" w:hAnsi="Open Sans" w:cs="Open Sans"/>
          <w:color w:val="000000"/>
          <w:sz w:val="20"/>
          <w:szCs w:val="20"/>
        </w:rPr>
        <w:t xml:space="preserve"> </w:t>
      </w:r>
      <w:r w:rsidRPr="006D47C2">
        <w:rPr>
          <w:rFonts w:ascii="Open Sans" w:eastAsia="Arial" w:hAnsi="Open Sans" w:cs="Open Sans"/>
          <w:color w:val="000000"/>
          <w:sz w:val="20"/>
          <w:szCs w:val="20"/>
        </w:rPr>
        <w:t>education sessions, and supports residents, their families</w:t>
      </w:r>
      <w:r w:rsidR="00B14826" w:rsidRPr="006D47C2">
        <w:rPr>
          <w:rFonts w:ascii="Open Sans" w:eastAsia="Arial" w:hAnsi="Open Sans" w:cs="Open Sans"/>
          <w:color w:val="000000"/>
          <w:sz w:val="20"/>
          <w:szCs w:val="20"/>
        </w:rPr>
        <w:t>,</w:t>
      </w:r>
      <w:r w:rsidRPr="006D47C2">
        <w:rPr>
          <w:rFonts w:ascii="Open Sans" w:eastAsia="Arial" w:hAnsi="Open Sans" w:cs="Open Sans"/>
          <w:color w:val="000000"/>
          <w:sz w:val="20"/>
          <w:szCs w:val="20"/>
        </w:rPr>
        <w:t xml:space="preserve"> and the public with one-on-one</w:t>
      </w:r>
      <w:r w:rsidR="00B14826" w:rsidRPr="006D47C2">
        <w:rPr>
          <w:rFonts w:ascii="Open Sans" w:eastAsia="Arial" w:hAnsi="Open Sans" w:cs="Open Sans"/>
          <w:color w:val="000000"/>
          <w:sz w:val="20"/>
          <w:szCs w:val="20"/>
        </w:rPr>
        <w:t xml:space="preserve"> </w:t>
      </w:r>
      <w:r w:rsidRPr="006D47C2">
        <w:rPr>
          <w:rFonts w:ascii="Open Sans" w:eastAsia="Arial" w:hAnsi="Open Sans" w:cs="Open Sans"/>
          <w:color w:val="000000"/>
          <w:sz w:val="20"/>
          <w:szCs w:val="20"/>
        </w:rPr>
        <w:t xml:space="preserve">consultation regarding long-term care.    </w:t>
      </w:r>
    </w:p>
    <w:p w14:paraId="0D7DD6FD" w14:textId="77777777" w:rsidR="0038611F" w:rsidRPr="006D47C2" w:rsidRDefault="0038611F" w:rsidP="0038611F">
      <w:pPr>
        <w:widowControl w:val="0"/>
        <w:pBdr>
          <w:top w:val="nil"/>
          <w:left w:val="nil"/>
          <w:bottom w:val="nil"/>
          <w:right w:val="nil"/>
          <w:between w:val="nil"/>
        </w:pBdr>
        <w:rPr>
          <w:rFonts w:ascii="Open Sans" w:eastAsia="Arial" w:hAnsi="Open Sans" w:cs="Open Sans"/>
          <w:b/>
          <w:smallCaps/>
          <w:color w:val="FF0000"/>
          <w:sz w:val="20"/>
          <w:szCs w:val="20"/>
        </w:rPr>
      </w:pPr>
    </w:p>
    <w:p w14:paraId="0000001C" w14:textId="58761AA7" w:rsidR="008978F7" w:rsidRPr="00DB2347" w:rsidRDefault="00CC395D" w:rsidP="0038611F">
      <w:pPr>
        <w:widowControl w:val="0"/>
        <w:pBdr>
          <w:top w:val="nil"/>
          <w:left w:val="nil"/>
          <w:bottom w:val="nil"/>
          <w:right w:val="nil"/>
          <w:between w:val="nil"/>
        </w:pBdr>
        <w:rPr>
          <w:rFonts w:ascii="Open Sans" w:eastAsia="Arial" w:hAnsi="Open Sans" w:cs="Open Sans"/>
          <w:b/>
          <w:color w:val="FF0000"/>
          <w:sz w:val="20"/>
          <w:szCs w:val="20"/>
        </w:rPr>
      </w:pPr>
      <w:r w:rsidRPr="00DB2347">
        <w:rPr>
          <w:rFonts w:ascii="Open Sans" w:eastAsia="Arial" w:hAnsi="Open Sans" w:cs="Open Sans"/>
          <w:b/>
          <w:color w:val="FF0000"/>
          <w:sz w:val="20"/>
          <w:szCs w:val="20"/>
        </w:rPr>
        <w:t>&lt;Insert details about state or local ombudsman program here</w:t>
      </w:r>
      <w:r w:rsidR="00DB2347">
        <w:rPr>
          <w:rFonts w:ascii="Open Sans" w:eastAsia="Arial" w:hAnsi="Open Sans" w:cs="Open Sans"/>
          <w:b/>
          <w:color w:val="FF0000"/>
          <w:sz w:val="20"/>
          <w:szCs w:val="20"/>
        </w:rPr>
        <w:t>.</w:t>
      </w:r>
      <w:r w:rsidRPr="00DB2347">
        <w:rPr>
          <w:rFonts w:ascii="Open Sans" w:eastAsia="Arial" w:hAnsi="Open Sans" w:cs="Open Sans"/>
          <w:b/>
          <w:color w:val="FF0000"/>
          <w:sz w:val="20"/>
          <w:szCs w:val="20"/>
        </w:rPr>
        <w:t>&gt;</w:t>
      </w:r>
    </w:p>
    <w:p w14:paraId="0000001D" w14:textId="45E952CF" w:rsidR="008978F7" w:rsidRPr="006D47C2" w:rsidRDefault="00CC395D" w:rsidP="0038611F">
      <w:pPr>
        <w:widowControl w:val="0"/>
        <w:pBdr>
          <w:top w:val="nil"/>
          <w:left w:val="nil"/>
          <w:bottom w:val="nil"/>
          <w:right w:val="nil"/>
          <w:between w:val="nil"/>
        </w:pBdr>
        <w:rPr>
          <w:rFonts w:ascii="Open Sans" w:eastAsia="Arial" w:hAnsi="Open Sans" w:cs="Open Sans"/>
          <w:b/>
          <w:color w:val="FF0000"/>
          <w:sz w:val="20"/>
          <w:szCs w:val="20"/>
        </w:rPr>
      </w:pPr>
      <w:r w:rsidRPr="00DB2347">
        <w:rPr>
          <w:rFonts w:ascii="Open Sans" w:eastAsia="Arial" w:hAnsi="Open Sans" w:cs="Open Sans"/>
          <w:b/>
          <w:color w:val="FF0000"/>
          <w:sz w:val="20"/>
          <w:szCs w:val="20"/>
        </w:rPr>
        <w:t>&lt;Insert quote from local or state ombudsman or citizen advocacy group</w:t>
      </w:r>
      <w:r w:rsidR="00DB2347">
        <w:rPr>
          <w:rFonts w:ascii="Open Sans" w:eastAsia="Arial" w:hAnsi="Open Sans" w:cs="Open Sans"/>
          <w:b/>
          <w:color w:val="FF0000"/>
          <w:sz w:val="20"/>
          <w:szCs w:val="20"/>
        </w:rPr>
        <w:t>.</w:t>
      </w:r>
      <w:r w:rsidRPr="00DB2347">
        <w:rPr>
          <w:rFonts w:ascii="Open Sans" w:eastAsia="Arial" w:hAnsi="Open Sans" w:cs="Open Sans"/>
          <w:b/>
          <w:color w:val="FF0000"/>
          <w:sz w:val="20"/>
          <w:szCs w:val="20"/>
        </w:rPr>
        <w:t>&gt;</w:t>
      </w:r>
    </w:p>
    <w:p w14:paraId="0000001E" w14:textId="77777777" w:rsidR="008978F7" w:rsidRPr="006D47C2" w:rsidRDefault="008978F7">
      <w:pPr>
        <w:widowControl w:val="0"/>
        <w:pBdr>
          <w:top w:val="nil"/>
          <w:left w:val="nil"/>
          <w:bottom w:val="nil"/>
          <w:right w:val="nil"/>
          <w:between w:val="nil"/>
        </w:pBdr>
        <w:spacing w:line="360" w:lineRule="auto"/>
        <w:ind w:left="375"/>
        <w:jc w:val="both"/>
        <w:rPr>
          <w:rFonts w:ascii="Open Sans" w:hAnsi="Open Sans" w:cs="Open Sans"/>
          <w:color w:val="000000"/>
          <w:sz w:val="20"/>
          <w:szCs w:val="20"/>
        </w:rPr>
      </w:pPr>
    </w:p>
    <w:p w14:paraId="0000001F" w14:textId="4C3E4E6F" w:rsidR="008978F7" w:rsidRDefault="00DB2347" w:rsidP="00DB2347">
      <w:pPr>
        <w:spacing w:after="150" w:line="360" w:lineRule="auto"/>
        <w:ind w:left="375" w:right="825"/>
        <w:jc w:val="center"/>
        <w:rPr>
          <w:sz w:val="20"/>
          <w:szCs w:val="20"/>
        </w:rPr>
      </w:pPr>
      <w:r>
        <w:rPr>
          <w:sz w:val="20"/>
          <w:szCs w:val="20"/>
        </w:rPr>
        <w:t>###</w:t>
      </w:r>
    </w:p>
    <w:p w14:paraId="00000020" w14:textId="77777777" w:rsidR="008978F7" w:rsidRDefault="008978F7"/>
    <w:sectPr w:rsidR="008978F7" w:rsidSect="00DB2347">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swiss"/>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F7"/>
    <w:rsid w:val="000C4864"/>
    <w:rsid w:val="00197C07"/>
    <w:rsid w:val="0038611F"/>
    <w:rsid w:val="003F768D"/>
    <w:rsid w:val="00526CED"/>
    <w:rsid w:val="005552CA"/>
    <w:rsid w:val="005A47D5"/>
    <w:rsid w:val="005E4F27"/>
    <w:rsid w:val="0069770C"/>
    <w:rsid w:val="006D47C2"/>
    <w:rsid w:val="007A68C7"/>
    <w:rsid w:val="008978F7"/>
    <w:rsid w:val="008A14E3"/>
    <w:rsid w:val="00B14826"/>
    <w:rsid w:val="00CC395D"/>
    <w:rsid w:val="00DB2347"/>
    <w:rsid w:val="00DC67BA"/>
    <w:rsid w:val="00F241AB"/>
    <w:rsid w:val="00F42078"/>
    <w:rsid w:val="00FA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944"/>
  <w15:docId w15:val="{14FF240A-7BC6-45B1-AA95-0B6E948A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552CA"/>
    <w:rPr>
      <w:sz w:val="16"/>
      <w:szCs w:val="16"/>
    </w:rPr>
  </w:style>
  <w:style w:type="paragraph" w:styleId="CommentText">
    <w:name w:val="annotation text"/>
    <w:basedOn w:val="Normal"/>
    <w:link w:val="CommentTextChar"/>
    <w:uiPriority w:val="99"/>
    <w:semiHidden/>
    <w:unhideWhenUsed/>
    <w:rsid w:val="005552CA"/>
    <w:rPr>
      <w:sz w:val="20"/>
      <w:szCs w:val="20"/>
    </w:rPr>
  </w:style>
  <w:style w:type="character" w:customStyle="1" w:styleId="CommentTextChar">
    <w:name w:val="Comment Text Char"/>
    <w:basedOn w:val="DefaultParagraphFont"/>
    <w:link w:val="CommentText"/>
    <w:uiPriority w:val="99"/>
    <w:semiHidden/>
    <w:rsid w:val="005552CA"/>
    <w:rPr>
      <w:sz w:val="20"/>
      <w:szCs w:val="20"/>
    </w:rPr>
  </w:style>
  <w:style w:type="paragraph" w:styleId="CommentSubject">
    <w:name w:val="annotation subject"/>
    <w:basedOn w:val="CommentText"/>
    <w:next w:val="CommentText"/>
    <w:link w:val="CommentSubjectChar"/>
    <w:uiPriority w:val="99"/>
    <w:semiHidden/>
    <w:unhideWhenUsed/>
    <w:rsid w:val="005552CA"/>
    <w:rPr>
      <w:b/>
      <w:bCs/>
    </w:rPr>
  </w:style>
  <w:style w:type="character" w:customStyle="1" w:styleId="CommentSubjectChar">
    <w:name w:val="Comment Subject Char"/>
    <w:basedOn w:val="CommentTextChar"/>
    <w:link w:val="CommentSubject"/>
    <w:uiPriority w:val="99"/>
    <w:semiHidden/>
    <w:rsid w:val="00555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504</Words>
  <Characters>2934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Libby Laubert</cp:lastModifiedBy>
  <cp:revision>4</cp:revision>
  <dcterms:created xsi:type="dcterms:W3CDTF">2026-04-07T15:28:00Z</dcterms:created>
  <dcterms:modified xsi:type="dcterms:W3CDTF">2026-04-09T14:27:00Z</dcterms:modified>
</cp:coreProperties>
</file>